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94A" w:rsidRPr="00D24933" w:rsidRDefault="00675CCB" w:rsidP="00D24933">
      <w:pPr>
        <w:widowControl w:val="0"/>
        <w:pBdr>
          <w:top w:val="nil"/>
          <w:left w:val="nil"/>
          <w:bottom w:val="nil"/>
          <w:right w:val="nil"/>
          <w:between w:val="nil"/>
        </w:pBdr>
        <w:spacing w:line="360" w:lineRule="auto"/>
        <w:ind w:left="0" w:hanging="2"/>
        <w:jc w:val="center"/>
        <w:rPr>
          <w:rFonts w:eastAsia="Merriweather"/>
          <w:b/>
          <w:u w:val="single"/>
        </w:rPr>
      </w:pPr>
      <w:r>
        <w:pict w14:anchorId="779624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r w:rsidR="000B0F00" w:rsidRPr="00D24933">
        <w:rPr>
          <w:rFonts w:eastAsia="Merriweather"/>
          <w:b/>
          <w:u w:val="single"/>
        </w:rPr>
        <w:t>.</w:t>
      </w:r>
    </w:p>
    <w:p w:rsidR="002A694A" w:rsidRPr="00D24933"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Nº. </w:t>
      </w:r>
      <w:permStart w:id="2093038585" w:edGrp="everyone"/>
      <w:r w:rsidRPr="00D24933">
        <w:rPr>
          <w:rFonts w:eastAsia="Merriweather"/>
          <w:b/>
        </w:rPr>
        <w:t>_______/2023</w:t>
      </w:r>
      <w:permEnd w:id="2093038585"/>
      <w:r w:rsidRPr="00D24933">
        <w:rPr>
          <w:rFonts w:eastAsia="Merriweather"/>
          <w:b/>
          <w:sz w:val="20"/>
          <w:szCs w:val="20"/>
        </w:rPr>
        <w:t>.</w:t>
      </w:r>
    </w:p>
    <w:p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1.1.</w:t>
      </w:r>
      <w:r w:rsidRPr="00D24933">
        <w:rPr>
          <w:rFonts w:eastAsia="Merriweather"/>
          <w:sz w:val="14"/>
          <w:szCs w:val="14"/>
        </w:rPr>
        <w:t xml:space="preserve"> </w:t>
      </w:r>
      <w:r w:rsidR="009720D6" w:rsidRPr="00D56A8A">
        <w:t>CONTRATAÇÃO DE</w:t>
      </w:r>
      <w:r w:rsidR="009720D6">
        <w:t xml:space="preserve"> PESSOA JURÍDICA</w:t>
      </w:r>
      <w:r w:rsidR="009720D6" w:rsidRPr="00D56A8A">
        <w:t xml:space="preserve"> PARA </w:t>
      </w:r>
      <w:r w:rsidR="00165E74" w:rsidRPr="00D56A8A">
        <w:t>EXECUÇÃO</w:t>
      </w:r>
      <w:r w:rsidR="00165E74">
        <w:t xml:space="preserve"> CASA QUÍMICA (15,07m²), CERCAMENTO EM ALAMBRADO COM 2 PORTÕES (64,39 METROS LINEARES), MURO EM BLOCO DE CONCRETO 14X19X39CM (119,72M²), PISO EM BLOCO</w:t>
      </w:r>
      <w:bookmarkStart w:id="0" w:name="_GoBack"/>
      <w:bookmarkEnd w:id="0"/>
      <w:r w:rsidR="00165E74">
        <w:t xml:space="preserve"> SEXTAVADO DE CONCRETO 25X25X6CM</w:t>
      </w:r>
      <w:r w:rsidR="00DF589A">
        <w:t xml:space="preserve"> (688,53m²), INSTALA</w:t>
      </w:r>
      <w:r w:rsidR="00165E74">
        <w:t>ÇÕES HIDROSSANITÁRIAS, INSTALAÇÕES ELÉTRICAS E LIGAÇÃO DA REDE DE ABASTECIMENTO DO POÇO ARTESIANO AO RESERVATÓRIO APOIADO,</w:t>
      </w:r>
      <w:r w:rsidR="009720D6" w:rsidRPr="00D56A8A">
        <w:t xml:space="preserve"> NO MUNICÍPIO DE BANDEIRANTES</w:t>
      </w:r>
      <w:r w:rsidR="009720D6">
        <w:t>-PR,</w:t>
      </w:r>
      <w:r w:rsidR="00D56A8A" w:rsidRPr="00D56A8A">
        <w:t xml:space="preserve"> </w:t>
      </w:r>
      <w:r w:rsidRPr="00D24933">
        <w:rPr>
          <w:rFonts w:eastAsia="Merriweather"/>
        </w:rPr>
        <w:t>nos termos da tabela abaixo, conforme condições e exigências estabelecidas neste instrumento.</w:t>
      </w:r>
    </w:p>
    <w:tbl>
      <w:tblPr>
        <w:tblStyle w:val="a"/>
        <w:tblW w:w="9827" w:type="dxa"/>
        <w:tblInd w:w="-108" w:type="dxa"/>
        <w:tblBorders>
          <w:top w:val="nil"/>
          <w:left w:val="nil"/>
          <w:bottom w:val="nil"/>
          <w:right w:val="nil"/>
          <w:insideH w:val="nil"/>
          <w:insideV w:val="nil"/>
        </w:tblBorders>
        <w:tblLayout w:type="fixed"/>
        <w:tblLook w:val="0600" w:firstRow="0" w:lastRow="0" w:firstColumn="0" w:lastColumn="0" w:noHBand="1" w:noVBand="1"/>
      </w:tblPr>
      <w:tblGrid>
        <w:gridCol w:w="714"/>
        <w:gridCol w:w="3798"/>
        <w:gridCol w:w="1063"/>
        <w:gridCol w:w="1215"/>
        <w:gridCol w:w="1519"/>
        <w:gridCol w:w="1518"/>
      </w:tblGrid>
      <w:tr w:rsidR="00BB309F" w:rsidRPr="00D24933" w:rsidTr="00BB309F">
        <w:trPr>
          <w:trHeight w:val="1352"/>
        </w:trPr>
        <w:tc>
          <w:tcPr>
            <w:tcW w:w="71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BB309F" w:rsidRPr="00D24933" w:rsidRDefault="00BB309F" w:rsidP="00533166">
            <w:pPr>
              <w:spacing w:line="360" w:lineRule="auto"/>
              <w:ind w:leftChars="-60" w:left="-142" w:right="-100" w:hanging="2"/>
              <w:jc w:val="center"/>
              <w:rPr>
                <w:rFonts w:eastAsia="Arial"/>
                <w:b/>
                <w:sz w:val="20"/>
                <w:szCs w:val="20"/>
              </w:rPr>
            </w:pPr>
            <w:r w:rsidRPr="00D24933">
              <w:rPr>
                <w:rFonts w:eastAsia="Arial"/>
                <w:b/>
                <w:sz w:val="20"/>
                <w:szCs w:val="20"/>
              </w:rPr>
              <w:t>ITEM</w:t>
            </w:r>
          </w:p>
        </w:tc>
        <w:tc>
          <w:tcPr>
            <w:tcW w:w="3798"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rsidR="00BB309F" w:rsidRPr="00D24933" w:rsidRDefault="00BB309F" w:rsidP="00533166">
            <w:pPr>
              <w:spacing w:line="360" w:lineRule="auto"/>
              <w:ind w:left="0" w:hanging="2"/>
              <w:jc w:val="center"/>
              <w:rPr>
                <w:rFonts w:eastAsia="Arial"/>
                <w:b/>
                <w:sz w:val="20"/>
                <w:szCs w:val="20"/>
              </w:rPr>
            </w:pPr>
            <w:r w:rsidRPr="00D24933">
              <w:rPr>
                <w:rFonts w:eastAsia="Arial"/>
                <w:b/>
                <w:sz w:val="20"/>
                <w:szCs w:val="20"/>
              </w:rPr>
              <w:t>ESPECIFICAÇÃO</w:t>
            </w:r>
          </w:p>
        </w:tc>
        <w:tc>
          <w:tcPr>
            <w:tcW w:w="1063"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rsidR="00BB309F" w:rsidRPr="00D24933" w:rsidRDefault="00BB309F" w:rsidP="00675CCB">
            <w:pPr>
              <w:spacing w:line="360" w:lineRule="auto"/>
              <w:ind w:leftChars="-42" w:left="-99" w:right="-100" w:hanging="2"/>
              <w:jc w:val="center"/>
              <w:rPr>
                <w:rFonts w:eastAsia="Arial"/>
                <w:b/>
                <w:sz w:val="20"/>
                <w:szCs w:val="20"/>
              </w:rPr>
            </w:pPr>
            <w:r w:rsidRPr="00D24933">
              <w:rPr>
                <w:rFonts w:eastAsia="Arial"/>
                <w:b/>
                <w:sz w:val="20"/>
                <w:szCs w:val="20"/>
              </w:rPr>
              <w:t>CAT</w:t>
            </w:r>
            <w:r w:rsidR="00675CCB">
              <w:rPr>
                <w:rFonts w:eastAsia="Arial"/>
                <w:b/>
                <w:sz w:val="20"/>
                <w:szCs w:val="20"/>
              </w:rPr>
              <w:t>SER</w:t>
            </w:r>
          </w:p>
        </w:tc>
        <w:tc>
          <w:tcPr>
            <w:tcW w:w="1215"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rsidR="00BB309F" w:rsidRPr="00D24933" w:rsidRDefault="00BB309F" w:rsidP="00533166">
            <w:pPr>
              <w:spacing w:line="360" w:lineRule="auto"/>
              <w:ind w:left="0" w:hanging="2"/>
              <w:jc w:val="center"/>
              <w:rPr>
                <w:rFonts w:eastAsia="Arial"/>
                <w:b/>
                <w:sz w:val="20"/>
                <w:szCs w:val="20"/>
              </w:rPr>
            </w:pPr>
            <w:r w:rsidRPr="00D24933">
              <w:rPr>
                <w:rFonts w:eastAsia="Arial"/>
                <w:b/>
                <w:sz w:val="20"/>
                <w:szCs w:val="20"/>
              </w:rPr>
              <w:t>UNIDADE DE MEDIDA</w:t>
            </w:r>
          </w:p>
        </w:tc>
        <w:tc>
          <w:tcPr>
            <w:tcW w:w="1519"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rsidR="00BB309F" w:rsidRPr="00D24933" w:rsidRDefault="00BB309F" w:rsidP="00533166">
            <w:pPr>
              <w:spacing w:line="360" w:lineRule="auto"/>
              <w:ind w:leftChars="-42" w:left="-99" w:right="-111" w:hanging="2"/>
              <w:jc w:val="center"/>
              <w:rPr>
                <w:rFonts w:eastAsia="Arial"/>
                <w:b/>
                <w:sz w:val="20"/>
                <w:szCs w:val="20"/>
              </w:rPr>
            </w:pPr>
            <w:r w:rsidRPr="00D24933">
              <w:rPr>
                <w:rFonts w:eastAsia="Arial"/>
                <w:b/>
                <w:sz w:val="20"/>
                <w:szCs w:val="20"/>
              </w:rPr>
              <w:t>QUANTIDADE</w:t>
            </w:r>
          </w:p>
        </w:tc>
        <w:tc>
          <w:tcPr>
            <w:tcW w:w="1518"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rsidR="00BB309F" w:rsidRPr="00D24933" w:rsidRDefault="00BB309F" w:rsidP="00533166">
            <w:pPr>
              <w:spacing w:line="360" w:lineRule="auto"/>
              <w:ind w:left="0" w:hanging="2"/>
              <w:jc w:val="center"/>
              <w:rPr>
                <w:rFonts w:eastAsia="Arial"/>
                <w:b/>
                <w:sz w:val="20"/>
                <w:szCs w:val="20"/>
              </w:rPr>
            </w:pPr>
            <w:r w:rsidRPr="00D24933">
              <w:rPr>
                <w:rFonts w:eastAsia="Arial"/>
                <w:b/>
                <w:sz w:val="20"/>
                <w:szCs w:val="20"/>
              </w:rPr>
              <w:t>VALOR TOTAL</w:t>
            </w:r>
          </w:p>
        </w:tc>
      </w:tr>
      <w:tr w:rsidR="00675CCB" w:rsidRPr="00675CCB" w:rsidTr="00675CCB">
        <w:trPr>
          <w:trHeight w:val="25"/>
        </w:trPr>
        <w:tc>
          <w:tcPr>
            <w:tcW w:w="714"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rsidR="00BB309F" w:rsidRPr="00675CCB" w:rsidRDefault="00BB309F" w:rsidP="00675CCB">
            <w:pPr>
              <w:spacing w:line="360" w:lineRule="auto"/>
              <w:ind w:left="0" w:hanging="2"/>
              <w:jc w:val="center"/>
              <w:rPr>
                <w:rFonts w:eastAsia="Arial"/>
                <w:b/>
                <w:color w:val="000000" w:themeColor="text1"/>
                <w:sz w:val="20"/>
                <w:szCs w:val="20"/>
              </w:rPr>
            </w:pPr>
            <w:permStart w:id="1894269678" w:edGrp="everyone" w:colFirst="0" w:colLast="0"/>
            <w:permStart w:id="1743343460" w:edGrp="everyone" w:colFirst="1" w:colLast="1"/>
            <w:permStart w:id="113847452" w:edGrp="everyone" w:colFirst="2" w:colLast="2"/>
            <w:permStart w:id="928412013" w:edGrp="everyone" w:colFirst="3" w:colLast="3"/>
            <w:permStart w:id="1234899353" w:edGrp="everyone" w:colFirst="4" w:colLast="4"/>
            <w:permStart w:id="1938429602" w:edGrp="everyone" w:colFirst="5" w:colLast="5"/>
            <w:r w:rsidRPr="00675CCB">
              <w:rPr>
                <w:rFonts w:eastAsia="Arial"/>
                <w:b/>
                <w:color w:val="000000" w:themeColor="text1"/>
                <w:sz w:val="20"/>
                <w:szCs w:val="20"/>
              </w:rPr>
              <w:t>1</w:t>
            </w:r>
          </w:p>
        </w:tc>
        <w:tc>
          <w:tcPr>
            <w:tcW w:w="3798"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BB309F" w:rsidRPr="00675CCB" w:rsidRDefault="00165E74" w:rsidP="00675CCB">
            <w:pPr>
              <w:pStyle w:val="PargrafodaLista"/>
              <w:spacing w:line="360" w:lineRule="auto"/>
              <w:ind w:left="-61"/>
              <w:contextualSpacing/>
              <w:rPr>
                <w:color w:val="000000" w:themeColor="text1"/>
                <w:sz w:val="24"/>
                <w:szCs w:val="24"/>
              </w:rPr>
            </w:pPr>
            <w:r w:rsidRPr="00675CCB">
              <w:rPr>
                <w:color w:val="000000" w:themeColor="text1"/>
              </w:rPr>
              <w:t>EXECUÇÃO</w:t>
            </w:r>
            <w:r w:rsidR="00833F3C" w:rsidRPr="00675CCB">
              <w:rPr>
                <w:color w:val="000000" w:themeColor="text1"/>
              </w:rPr>
              <w:t xml:space="preserve"> CASA QUÍMICA</w:t>
            </w:r>
            <w:r w:rsidRPr="00675CCB">
              <w:rPr>
                <w:color w:val="000000" w:themeColor="text1"/>
              </w:rPr>
              <w:t>, CERCAMENTO EM ALAMBRADO COM 2</w:t>
            </w:r>
            <w:r w:rsidR="00833F3C" w:rsidRPr="00675CCB">
              <w:rPr>
                <w:color w:val="000000" w:themeColor="text1"/>
              </w:rPr>
              <w:t xml:space="preserve"> PORTÕES</w:t>
            </w:r>
            <w:r w:rsidRPr="00675CCB">
              <w:rPr>
                <w:color w:val="000000" w:themeColor="text1"/>
              </w:rPr>
              <w:t>, MURO EM BLOCO D</w:t>
            </w:r>
            <w:r w:rsidR="00833F3C" w:rsidRPr="00675CCB">
              <w:rPr>
                <w:color w:val="000000" w:themeColor="text1"/>
              </w:rPr>
              <w:t>E CONCRETO 14X19X39CM</w:t>
            </w:r>
            <w:r w:rsidRPr="00675CCB">
              <w:rPr>
                <w:color w:val="000000" w:themeColor="text1"/>
              </w:rPr>
              <w:t>, PISO EM BLOCO SEXTAVADO DE CONCRETO 25X25X6CM, INSTALALÇÕES HIDROSSANITÁRIAS, INSTALAÇÕES ELÉTRICAS</w:t>
            </w:r>
            <w:r w:rsidR="00833F3C" w:rsidRPr="00675CCB">
              <w:rPr>
                <w:color w:val="000000" w:themeColor="text1"/>
              </w:rPr>
              <w:t>,</w:t>
            </w:r>
            <w:r w:rsidRPr="00675CCB">
              <w:rPr>
                <w:color w:val="000000" w:themeColor="text1"/>
              </w:rPr>
              <w:t xml:space="preserve"> LIGAÇÃO DA REDE DE ABASTECIMENTO DO POÇO ARTESIANO AO RESERVATÓRIO APOIADO</w:t>
            </w:r>
            <w:r w:rsidR="00833F3C" w:rsidRPr="00675CCB">
              <w:rPr>
                <w:color w:val="000000" w:themeColor="text1"/>
              </w:rPr>
              <w:t>, PINTURA DOS RESERVATÓRIOS APOIOADO E ELEVADO</w:t>
            </w:r>
          </w:p>
        </w:tc>
        <w:tc>
          <w:tcPr>
            <w:tcW w:w="1063"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BB309F" w:rsidRPr="00675CCB" w:rsidRDefault="00675CCB" w:rsidP="00675CCB">
            <w:pPr>
              <w:spacing w:line="360" w:lineRule="auto"/>
              <w:ind w:left="0" w:hanging="2"/>
              <w:jc w:val="center"/>
              <w:rPr>
                <w:rFonts w:eastAsia="Arial"/>
                <w:color w:val="000000" w:themeColor="text1"/>
                <w:sz w:val="20"/>
                <w:szCs w:val="20"/>
              </w:rPr>
            </w:pPr>
            <w:r w:rsidRPr="00675CCB">
              <w:rPr>
                <w:color w:val="000000" w:themeColor="text1"/>
                <w:sz w:val="21"/>
                <w:szCs w:val="21"/>
                <w:shd w:val="clear" w:color="auto" w:fill="FFFFFF"/>
              </w:rPr>
              <w:t>5622</w:t>
            </w:r>
          </w:p>
        </w:tc>
        <w:tc>
          <w:tcPr>
            <w:tcW w:w="1215"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BB309F" w:rsidRPr="00675CCB" w:rsidRDefault="00165E74" w:rsidP="00675CCB">
            <w:pPr>
              <w:spacing w:line="360" w:lineRule="auto"/>
              <w:ind w:left="0" w:hanging="2"/>
              <w:jc w:val="center"/>
              <w:rPr>
                <w:rFonts w:eastAsia="Arial"/>
                <w:color w:val="000000" w:themeColor="text1"/>
                <w:sz w:val="20"/>
                <w:szCs w:val="20"/>
              </w:rPr>
            </w:pPr>
            <w:r w:rsidRPr="00675CCB">
              <w:rPr>
                <w:rFonts w:eastAsia="Arial"/>
                <w:color w:val="000000" w:themeColor="text1"/>
                <w:sz w:val="20"/>
                <w:szCs w:val="20"/>
              </w:rPr>
              <w:t>UNID</w:t>
            </w:r>
          </w:p>
        </w:tc>
        <w:tc>
          <w:tcPr>
            <w:tcW w:w="1519"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BB309F" w:rsidRPr="00675CCB" w:rsidRDefault="00165E74" w:rsidP="00675CCB">
            <w:pPr>
              <w:spacing w:line="360" w:lineRule="auto"/>
              <w:ind w:left="0" w:hanging="2"/>
              <w:jc w:val="center"/>
              <w:rPr>
                <w:rFonts w:eastAsia="Arial"/>
                <w:color w:val="000000" w:themeColor="text1"/>
                <w:sz w:val="20"/>
                <w:szCs w:val="20"/>
              </w:rPr>
            </w:pPr>
            <w:r w:rsidRPr="00675CCB">
              <w:rPr>
                <w:rFonts w:eastAsia="Arial"/>
                <w:color w:val="000000" w:themeColor="text1"/>
                <w:sz w:val="20"/>
                <w:szCs w:val="20"/>
              </w:rPr>
              <w:t>1</w:t>
            </w:r>
          </w:p>
        </w:tc>
        <w:tc>
          <w:tcPr>
            <w:tcW w:w="1518"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BB309F" w:rsidRPr="00675CCB" w:rsidRDefault="00DB4AB9" w:rsidP="00675CCB">
            <w:pPr>
              <w:spacing w:line="360" w:lineRule="auto"/>
              <w:ind w:left="0" w:hanging="2"/>
              <w:jc w:val="center"/>
              <w:rPr>
                <w:rFonts w:eastAsia="Arial"/>
                <w:color w:val="000000" w:themeColor="text1"/>
                <w:sz w:val="20"/>
                <w:szCs w:val="20"/>
              </w:rPr>
            </w:pPr>
            <w:r w:rsidRPr="00675CCB">
              <w:rPr>
                <w:rFonts w:eastAsia="Arial"/>
                <w:color w:val="000000" w:themeColor="text1"/>
                <w:sz w:val="20"/>
                <w:szCs w:val="20"/>
              </w:rPr>
              <w:t>R$ 255.020,89</w:t>
            </w:r>
          </w:p>
        </w:tc>
      </w:tr>
    </w:tbl>
    <w:permEnd w:id="1894269678"/>
    <w:permEnd w:id="1743343460"/>
    <w:permEnd w:id="113847452"/>
    <w:permEnd w:id="928412013"/>
    <w:permEnd w:id="1234899353"/>
    <w:permEnd w:id="1938429602"/>
    <w:p w:rsidR="002A694A" w:rsidRPr="00D24933" w:rsidRDefault="000B0F00" w:rsidP="00D24933">
      <w:pPr>
        <w:spacing w:line="360" w:lineRule="auto"/>
        <w:ind w:left="0" w:hanging="2"/>
        <w:jc w:val="both"/>
        <w:rPr>
          <w:rFonts w:eastAsia="Merriweather"/>
        </w:rPr>
      </w:pPr>
      <w:r w:rsidRPr="00D24933">
        <w:rPr>
          <w:rFonts w:eastAsia="Merriweather"/>
        </w:rPr>
        <w:t xml:space="preserve"> </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rsidR="002A694A" w:rsidRDefault="000B0F00" w:rsidP="00D24933">
      <w:pPr>
        <w:spacing w:line="360" w:lineRule="auto"/>
        <w:ind w:left="0" w:hanging="2"/>
        <w:jc w:val="both"/>
        <w:rPr>
          <w:rFonts w:eastAsia="Merriweather"/>
        </w:rPr>
      </w:pPr>
      <w:r w:rsidRPr="00D24933">
        <w:rPr>
          <w:rFonts w:eastAsia="Merriweather"/>
        </w:rPr>
        <w:lastRenderedPageBreak/>
        <w:t>1.</w:t>
      </w:r>
      <w:r w:rsidR="009E58B9">
        <w:rPr>
          <w:rFonts w:eastAsia="Merriweather"/>
        </w:rPr>
        <w:t>3</w:t>
      </w:r>
      <w:r w:rsidRPr="00D24933">
        <w:rPr>
          <w:rFonts w:eastAsia="Merriweather"/>
        </w:rPr>
        <w:t>.</w:t>
      </w:r>
      <w:r w:rsidRPr="00D24933">
        <w:rPr>
          <w:rFonts w:eastAsia="Merriweather"/>
          <w:sz w:val="14"/>
          <w:szCs w:val="14"/>
        </w:rPr>
        <w:t xml:space="preserve"> </w:t>
      </w:r>
      <w:permStart w:id="1657226443" w:edGrp="everyone"/>
      <w:r w:rsidRPr="00D24933">
        <w:rPr>
          <w:rFonts w:eastAsia="Merriweather"/>
        </w:rPr>
        <w:t xml:space="preserve">O prazo de vigência da contratação é de </w:t>
      </w:r>
      <w:r w:rsidR="0004794A">
        <w:rPr>
          <w:rFonts w:eastAsia="Merriweather"/>
        </w:rPr>
        <w:t>0</w:t>
      </w:r>
      <w:r w:rsidR="00F86E4C">
        <w:rPr>
          <w:rFonts w:eastAsia="Merriweather"/>
        </w:rPr>
        <w:t>6</w:t>
      </w:r>
      <w:r w:rsidR="0090747F">
        <w:rPr>
          <w:rFonts w:eastAsia="Merriweather"/>
        </w:rPr>
        <w:t xml:space="preserve"> meses</w:t>
      </w:r>
      <w:r w:rsidRPr="00D24933">
        <w:rPr>
          <w:rFonts w:eastAsia="Merriweather"/>
        </w:rPr>
        <w:t xml:space="preserve"> contados do(a) </w:t>
      </w:r>
      <w:r w:rsidR="00101D1D">
        <w:rPr>
          <w:rFonts w:eastAsia="Merriweather"/>
        </w:rPr>
        <w:t xml:space="preserve">assinatura do contrato </w:t>
      </w:r>
      <w:r w:rsidRPr="00D24933">
        <w:rPr>
          <w:rFonts w:eastAsia="Merriweather"/>
        </w:rPr>
        <w:t>na forma do artigo 404 do</w:t>
      </w:r>
      <w:r w:rsidRPr="00D24933">
        <w:rPr>
          <w:rFonts w:eastAsia="Merriweather"/>
          <w:color w:val="FF0000"/>
        </w:rPr>
        <w:t xml:space="preserve"> </w:t>
      </w:r>
      <w:r w:rsidRPr="00D24933">
        <w:rPr>
          <w:rFonts w:eastAsia="Merriweather"/>
        </w:rPr>
        <w:t>Decreto nº 3.537, de 09 de maio de 2023.</w:t>
      </w:r>
    </w:p>
    <w:p w:rsidR="00BB309F" w:rsidRDefault="00BB309F" w:rsidP="00753825">
      <w:pPr>
        <w:spacing w:line="360" w:lineRule="auto"/>
        <w:ind w:left="0" w:hanging="2"/>
        <w:jc w:val="both"/>
        <w:rPr>
          <w:rFonts w:eastAsia="Merriweather"/>
        </w:rPr>
      </w:pPr>
      <w:r w:rsidRPr="00D24933">
        <w:rPr>
          <w:rFonts w:eastAsia="Merriweather"/>
        </w:rPr>
        <w:t xml:space="preserve">O prazo de </w:t>
      </w:r>
      <w:r>
        <w:rPr>
          <w:rFonts w:eastAsia="Merriweather"/>
        </w:rPr>
        <w:t>execução</w:t>
      </w:r>
      <w:r w:rsidRPr="00D24933">
        <w:rPr>
          <w:rFonts w:eastAsia="Merriweather"/>
        </w:rPr>
        <w:t xml:space="preserve"> da contratação é de </w:t>
      </w:r>
      <w:r>
        <w:rPr>
          <w:rFonts w:eastAsia="Merriweather"/>
        </w:rPr>
        <w:t>03 meses</w:t>
      </w:r>
      <w:r w:rsidRPr="00D24933">
        <w:rPr>
          <w:rFonts w:eastAsia="Merriweather"/>
        </w:rPr>
        <w:t xml:space="preserve"> contados d</w:t>
      </w:r>
      <w:r>
        <w:rPr>
          <w:rFonts w:eastAsia="Merriweather"/>
        </w:rPr>
        <w:t>a publicação da ordem de serviço no diário oficial.</w:t>
      </w:r>
    </w:p>
    <w:permEnd w:id="1657226443"/>
    <w:p w:rsidR="00D24933" w:rsidRDefault="00101D1D" w:rsidP="00753825">
      <w:pPr>
        <w:spacing w:line="360" w:lineRule="auto"/>
        <w:ind w:left="0" w:hanging="2"/>
        <w:jc w:val="both"/>
        <w:rPr>
          <w:rFonts w:eastAsia="Merriweather"/>
        </w:rPr>
      </w:pPr>
      <w:r>
        <w:rPr>
          <w:rFonts w:eastAsia="Merriweather"/>
        </w:rPr>
        <w:t>1.</w:t>
      </w:r>
      <w:r w:rsidR="009E58B9">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contrato oferece maior detalhamento das regras que serão aplicadas em relação à vigência da contratação.</w:t>
      </w:r>
    </w:p>
    <w:p w:rsidR="00411C1D" w:rsidRDefault="00411C1D" w:rsidP="00D24933">
      <w:pPr>
        <w:spacing w:line="360" w:lineRule="auto"/>
        <w:ind w:left="0" w:hanging="2"/>
        <w:jc w:val="both"/>
        <w:rPr>
          <w:rFonts w:eastAsia="Merriweather"/>
          <w:b/>
        </w:rPr>
      </w:pPr>
    </w:p>
    <w:p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rsidR="002A694A" w:rsidRDefault="000B0F00" w:rsidP="00D24933">
      <w:pPr>
        <w:spacing w:line="360" w:lineRule="auto"/>
        <w:ind w:left="0" w:hanging="2"/>
        <w:jc w:val="both"/>
        <w:rPr>
          <w:rFonts w:eastAsia="Merriweather"/>
        </w:rPr>
      </w:pPr>
      <w:r w:rsidRPr="00D24933">
        <w:rPr>
          <w:rFonts w:eastAsia="Merriweather"/>
        </w:rPr>
        <w:t>2.1.</w:t>
      </w:r>
      <w:r w:rsidRPr="00D24933">
        <w:rPr>
          <w:rFonts w:eastAsia="Merriweather"/>
          <w:sz w:val="14"/>
          <w:szCs w:val="14"/>
        </w:rPr>
        <w:t xml:space="preserve"> </w:t>
      </w:r>
      <w:r w:rsidRPr="00D24933">
        <w:rPr>
          <w:rFonts w:eastAsia="Merriweather"/>
        </w:rPr>
        <w:t>A Fundamentação da Contratação e de seus quantitativos encontra-se pormenorizada em Tópico específico</w:t>
      </w:r>
      <w:r w:rsidR="00442533">
        <w:rPr>
          <w:rFonts w:eastAsia="Merriweather"/>
        </w:rPr>
        <w:t>, apêndice d</w:t>
      </w:r>
      <w:r w:rsidRPr="00D24933">
        <w:rPr>
          <w:rFonts w:eastAsia="Merriweather"/>
        </w:rPr>
        <w:t>este Termo de Referência.</w:t>
      </w:r>
      <w:r w:rsidR="00214717">
        <w:rPr>
          <w:rFonts w:eastAsia="Merriweather"/>
        </w:rPr>
        <w:t xml:space="preserve"> </w:t>
      </w:r>
    </w:p>
    <w:p w:rsidR="002A694A" w:rsidRPr="00D24933"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DF589A">
        <w:rPr>
          <w:rFonts w:eastAsia="Merriweather"/>
        </w:rPr>
        <w:t xml:space="preserve"> não</w:t>
      </w:r>
      <w:r w:rsidR="00214717">
        <w:rPr>
          <w:rFonts w:eastAsia="Merriweather"/>
        </w:rPr>
        <w:t xml:space="preserve"> </w:t>
      </w:r>
      <w:r w:rsidRPr="00D24933">
        <w:rPr>
          <w:rFonts w:eastAsia="Merriweather"/>
        </w:rPr>
        <w:t xml:space="preserve">está previsto no Plano de Contratações Anual </w:t>
      </w:r>
      <w:permStart w:id="902579475" w:edGrp="everyone"/>
      <w:r w:rsidRPr="00D24933">
        <w:rPr>
          <w:rFonts w:eastAsia="Merriweather"/>
          <w:color w:val="FF0000"/>
        </w:rPr>
        <w:t>[</w:t>
      </w:r>
      <w:r w:rsidR="00A20DBB">
        <w:rPr>
          <w:rFonts w:eastAsia="Merriweather"/>
          <w:color w:val="FF0000"/>
        </w:rPr>
        <w:t>2023</w:t>
      </w:r>
      <w:r w:rsidRPr="00D24933">
        <w:rPr>
          <w:rFonts w:eastAsia="Merriweather"/>
          <w:color w:val="FF0000"/>
        </w:rPr>
        <w:t>]</w:t>
      </w:r>
      <w:permEnd w:id="902579475"/>
      <w:r w:rsidRPr="00D24933">
        <w:rPr>
          <w:rFonts w:eastAsia="Merriweather"/>
        </w:rPr>
        <w:t>, conforme detalhamento a seguir:</w:t>
      </w:r>
    </w:p>
    <w:p w:rsidR="002A694A" w:rsidRPr="00D24933" w:rsidRDefault="000B0F00" w:rsidP="00D24933">
      <w:pPr>
        <w:spacing w:line="360" w:lineRule="auto"/>
        <w:ind w:left="0" w:hanging="2"/>
        <w:jc w:val="both"/>
        <w:rPr>
          <w:rFonts w:eastAsia="Merriweather"/>
          <w:color w:val="FF0000"/>
        </w:rPr>
      </w:pPr>
      <w:r w:rsidRPr="00D24933">
        <w:rPr>
          <w:rFonts w:eastAsia="Merriweather"/>
        </w:rPr>
        <w:t>I)</w:t>
      </w:r>
      <w:r w:rsidRPr="00D24933">
        <w:rPr>
          <w:rFonts w:eastAsia="Merriweather"/>
          <w:sz w:val="14"/>
          <w:szCs w:val="14"/>
        </w:rPr>
        <w:t xml:space="preserve"> </w:t>
      </w:r>
      <w:r w:rsidRPr="00D24933">
        <w:rPr>
          <w:rFonts w:eastAsia="Merriweather"/>
        </w:rPr>
        <w:t xml:space="preserve">ID PCA no PNCP: </w:t>
      </w:r>
      <w:permStart w:id="1690769855" w:edGrp="everyone"/>
      <w:r w:rsidRPr="00D24933">
        <w:rPr>
          <w:rFonts w:eastAsia="Merriweather"/>
          <w:color w:val="FF0000"/>
        </w:rPr>
        <w:t>[...]</w:t>
      </w:r>
      <w:permEnd w:id="1690769855"/>
    </w:p>
    <w:p w:rsidR="002A694A" w:rsidRPr="00D24933" w:rsidRDefault="000B0F00" w:rsidP="00D24933">
      <w:pPr>
        <w:spacing w:line="360" w:lineRule="auto"/>
        <w:ind w:left="0" w:hanging="2"/>
        <w:jc w:val="both"/>
        <w:rPr>
          <w:rFonts w:eastAsia="Merriweather"/>
          <w:color w:val="FF0000"/>
        </w:rPr>
      </w:pPr>
      <w:r w:rsidRPr="00D24933">
        <w:rPr>
          <w:rFonts w:eastAsia="Merriweather"/>
        </w:rPr>
        <w:t>II)</w:t>
      </w:r>
      <w:r w:rsidRPr="00D24933">
        <w:rPr>
          <w:rFonts w:eastAsia="Merriweather"/>
          <w:sz w:val="14"/>
          <w:szCs w:val="14"/>
        </w:rPr>
        <w:t xml:space="preserve"> </w:t>
      </w:r>
      <w:r w:rsidRPr="00D24933">
        <w:rPr>
          <w:rFonts w:eastAsia="Merriweather"/>
        </w:rPr>
        <w:t xml:space="preserve">Data de publicação no PNCP: </w:t>
      </w:r>
      <w:permStart w:id="1584035319" w:edGrp="everyone"/>
      <w:r w:rsidRPr="00D24933">
        <w:rPr>
          <w:rFonts w:eastAsia="Merriweather"/>
          <w:color w:val="FF0000"/>
        </w:rPr>
        <w:t>[...]</w:t>
      </w:r>
      <w:permEnd w:id="1584035319"/>
    </w:p>
    <w:p w:rsidR="002A694A" w:rsidRPr="00D24933" w:rsidRDefault="000B0F00" w:rsidP="00442533">
      <w:pPr>
        <w:spacing w:line="360" w:lineRule="auto"/>
        <w:ind w:left="0" w:hanging="2"/>
        <w:jc w:val="both"/>
        <w:rPr>
          <w:rFonts w:eastAsia="Merriweather"/>
          <w:color w:val="FF0000"/>
        </w:rPr>
      </w:pPr>
      <w:r w:rsidRPr="00D24933">
        <w:rPr>
          <w:rFonts w:eastAsia="Merriweather"/>
        </w:rPr>
        <w:t>III)</w:t>
      </w:r>
      <w:r w:rsidRPr="00D24933">
        <w:rPr>
          <w:rFonts w:eastAsia="Merriweather"/>
          <w:sz w:val="14"/>
          <w:szCs w:val="14"/>
        </w:rPr>
        <w:t xml:space="preserve"> </w:t>
      </w:r>
      <w:r w:rsidRPr="00D24933">
        <w:rPr>
          <w:rFonts w:eastAsia="Merriweather"/>
        </w:rPr>
        <w:t xml:space="preserve">Id do item no PCA: </w:t>
      </w:r>
      <w:permStart w:id="1327319893" w:edGrp="everyone"/>
      <w:proofErr w:type="gramStart"/>
      <w:r w:rsidRPr="00D24933">
        <w:rPr>
          <w:rFonts w:eastAsia="Merriweather"/>
          <w:color w:val="FF0000"/>
        </w:rPr>
        <w:t>[</w:t>
      </w:r>
      <w:r w:rsidR="00DF589A">
        <w:rPr>
          <w:rFonts w:eastAsia="Merriweather"/>
          <w:color w:val="FF0000"/>
        </w:rPr>
        <w:t xml:space="preserve">  </w:t>
      </w:r>
      <w:proofErr w:type="gramEnd"/>
      <w:r w:rsidR="00DF589A">
        <w:rPr>
          <w:rFonts w:eastAsia="Merriweather"/>
          <w:color w:val="FF0000"/>
        </w:rPr>
        <w:t xml:space="preserve">  </w:t>
      </w:r>
      <w:r w:rsidRPr="00D24933">
        <w:rPr>
          <w:rFonts w:eastAsia="Merriweather"/>
          <w:color w:val="FF0000"/>
        </w:rPr>
        <w:t>]</w:t>
      </w:r>
      <w:permEnd w:id="1327319893"/>
    </w:p>
    <w:p w:rsidR="002A694A" w:rsidRPr="00D24933" w:rsidRDefault="000B0F00" w:rsidP="00D24933">
      <w:pPr>
        <w:spacing w:line="360" w:lineRule="auto"/>
        <w:ind w:left="0" w:hanging="2"/>
        <w:jc w:val="both"/>
        <w:rPr>
          <w:rFonts w:eastAsia="Merriweather"/>
          <w:color w:val="FF0000"/>
        </w:rPr>
      </w:pPr>
      <w:r w:rsidRPr="00D24933">
        <w:rPr>
          <w:rFonts w:eastAsia="Merriweather"/>
        </w:rPr>
        <w:t>IV)</w:t>
      </w:r>
      <w:r w:rsidRPr="00D24933">
        <w:rPr>
          <w:rFonts w:eastAsia="Merriweather"/>
          <w:sz w:val="14"/>
          <w:szCs w:val="14"/>
        </w:rPr>
        <w:t xml:space="preserve"> </w:t>
      </w:r>
      <w:r w:rsidRPr="00D24933">
        <w:rPr>
          <w:rFonts w:eastAsia="Merriweather"/>
        </w:rPr>
        <w:t xml:space="preserve">Classe/Grupo: </w:t>
      </w:r>
      <w:permStart w:id="1016087394" w:edGrp="everyone"/>
      <w:r w:rsidRPr="00D24933">
        <w:rPr>
          <w:rFonts w:eastAsia="Merriweather"/>
          <w:color w:val="FF0000"/>
        </w:rPr>
        <w:t>[...]</w:t>
      </w:r>
      <w:permEnd w:id="1016087394"/>
    </w:p>
    <w:p w:rsidR="002A694A" w:rsidRDefault="000B0F00" w:rsidP="00D24933">
      <w:pPr>
        <w:spacing w:line="360" w:lineRule="auto"/>
        <w:ind w:left="0" w:hanging="2"/>
        <w:jc w:val="both"/>
        <w:rPr>
          <w:rFonts w:eastAsia="Merriweather"/>
          <w:color w:val="FF0000"/>
        </w:rPr>
      </w:pPr>
      <w:r w:rsidRPr="00D24933">
        <w:rPr>
          <w:rFonts w:eastAsia="Merriweather"/>
        </w:rPr>
        <w:t>V)</w:t>
      </w:r>
      <w:r w:rsidRPr="00D24933">
        <w:rPr>
          <w:rFonts w:eastAsia="Merriweather"/>
          <w:sz w:val="14"/>
          <w:szCs w:val="14"/>
        </w:rPr>
        <w:t xml:space="preserve"> </w:t>
      </w:r>
      <w:r w:rsidRPr="00D24933">
        <w:rPr>
          <w:rFonts w:eastAsia="Merriweather"/>
        </w:rPr>
        <w:t xml:space="preserve">Identificador da Futura Contratação: </w:t>
      </w:r>
      <w:permStart w:id="591142023" w:edGrp="everyone"/>
      <w:r w:rsidRPr="00D24933">
        <w:rPr>
          <w:rFonts w:eastAsia="Merriweather"/>
          <w:color w:val="FF0000"/>
        </w:rPr>
        <w:t>[...]</w:t>
      </w:r>
    </w:p>
    <w:permEnd w:id="591142023"/>
    <w:p w:rsidR="008504CE" w:rsidRPr="00D24933" w:rsidRDefault="008504CE" w:rsidP="00D24933">
      <w:pPr>
        <w:spacing w:line="360" w:lineRule="auto"/>
        <w:ind w:left="0" w:hanging="2"/>
        <w:jc w:val="both"/>
        <w:rPr>
          <w:rFonts w:eastAsia="Merriweather"/>
          <w:color w:val="FF0000"/>
        </w:rPr>
      </w:pPr>
    </w:p>
    <w:p w:rsidR="002A694A" w:rsidRPr="00D24933" w:rsidRDefault="000B0F00" w:rsidP="00D24933">
      <w:pPr>
        <w:spacing w:line="360" w:lineRule="auto"/>
        <w:ind w:left="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rsidR="00030668" w:rsidRPr="00442533" w:rsidRDefault="000B0F00" w:rsidP="00442533">
      <w:pPr>
        <w:spacing w:line="360" w:lineRule="auto"/>
        <w:ind w:left="0" w:hanging="2"/>
        <w:jc w:val="both"/>
        <w:rPr>
          <w:rFonts w:eastAsia="Merriweather"/>
        </w:rPr>
      </w:pPr>
      <w:r w:rsidRPr="00D24933">
        <w:rPr>
          <w:rFonts w:eastAsia="Merriweather"/>
        </w:rPr>
        <w:t>3.1.</w:t>
      </w:r>
      <w:r w:rsidRPr="00D24933">
        <w:rPr>
          <w:rFonts w:eastAsia="Merriweather"/>
          <w:sz w:val="14"/>
          <w:szCs w:val="14"/>
        </w:rPr>
        <w:t xml:space="preserve"> </w:t>
      </w:r>
      <w:r w:rsidRPr="00D24933">
        <w:rPr>
          <w:rFonts w:eastAsia="Merriweather"/>
        </w:rPr>
        <w:t>A descrição da solução como um todo encontra-se pormenorizada em tópico, apêndice deste Termo de Referência.</w:t>
      </w:r>
    </w:p>
    <w:p w:rsidR="008504CE" w:rsidRPr="00D24933" w:rsidRDefault="008504CE" w:rsidP="00D24933">
      <w:pPr>
        <w:spacing w:line="360" w:lineRule="auto"/>
        <w:ind w:left="0" w:hanging="2"/>
        <w:jc w:val="both"/>
        <w:rPr>
          <w:rFonts w:eastAsia="Merriweather"/>
          <w:sz w:val="16"/>
          <w:szCs w:val="16"/>
        </w:rPr>
      </w:pPr>
    </w:p>
    <w:p w:rsidR="002A694A" w:rsidRPr="00D24933" w:rsidRDefault="000B0F00" w:rsidP="00D24933">
      <w:pPr>
        <w:spacing w:line="360" w:lineRule="auto"/>
        <w:ind w:left="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rsidR="002A694A" w:rsidRPr="00D24933" w:rsidRDefault="000B0F00" w:rsidP="00D24933">
      <w:pPr>
        <w:spacing w:line="360" w:lineRule="auto"/>
        <w:ind w:left="0" w:hanging="2"/>
        <w:jc w:val="both"/>
        <w:rPr>
          <w:rFonts w:eastAsia="Merriweather"/>
          <w:b/>
        </w:rPr>
      </w:pPr>
      <w:r w:rsidRPr="00D24933">
        <w:rPr>
          <w:rFonts w:eastAsia="Merriweather"/>
          <w:b/>
        </w:rPr>
        <w:t>Sustentabilidade:</w:t>
      </w:r>
    </w:p>
    <w:p w:rsidR="002A694A" w:rsidRPr="00D24933" w:rsidRDefault="000B0F00" w:rsidP="00D24933">
      <w:pPr>
        <w:spacing w:line="360" w:lineRule="auto"/>
        <w:ind w:left="0" w:hanging="2"/>
        <w:jc w:val="both"/>
        <w:rPr>
          <w:rFonts w:eastAsia="Merriweather"/>
          <w:i/>
          <w:color w:val="FF0000"/>
        </w:rPr>
      </w:pPr>
      <w:r w:rsidRPr="00D24933">
        <w:rPr>
          <w:rFonts w:eastAsia="Merriweather"/>
        </w:rPr>
        <w:t>4.1.</w:t>
      </w:r>
      <w:r w:rsidRPr="00D24933">
        <w:rPr>
          <w:rFonts w:eastAsia="Merriweather"/>
          <w:sz w:val="14"/>
          <w:szCs w:val="14"/>
        </w:rPr>
        <w:t xml:space="preserve"> </w:t>
      </w:r>
      <w:permStart w:id="539060635" w:edGrp="everyone"/>
      <w:r w:rsidRPr="00D24933">
        <w:rPr>
          <w:rFonts w:eastAsia="Merriweather"/>
          <w:i/>
          <w:color w:val="FF0000"/>
        </w:rPr>
        <w:t>Além dos critérios de sustentabilidade eventualmente inseridos na descrição do objeto, devem ser atendidos os seguintes requisitos, que se baseiam no Guia Nacional de Contratações Sustentáveis:</w:t>
      </w:r>
    </w:p>
    <w:p w:rsidR="002A694A" w:rsidRPr="00D24933" w:rsidRDefault="000B0F00" w:rsidP="00D24933">
      <w:pPr>
        <w:spacing w:line="360" w:lineRule="auto"/>
        <w:ind w:left="0" w:hanging="2"/>
        <w:jc w:val="both"/>
        <w:rPr>
          <w:rFonts w:eastAsia="Merriweather"/>
        </w:rPr>
      </w:pPr>
      <w:r w:rsidRPr="00D24933">
        <w:rPr>
          <w:rFonts w:eastAsia="Merriweather"/>
        </w:rPr>
        <w:t>4.1.1.</w:t>
      </w:r>
      <w:r w:rsidRPr="00D24933">
        <w:rPr>
          <w:rFonts w:eastAsia="Merriweather"/>
          <w:sz w:val="14"/>
          <w:szCs w:val="14"/>
        </w:rPr>
        <w:t xml:space="preserve"> </w:t>
      </w:r>
      <w:r w:rsidRPr="00D24933">
        <w:rPr>
          <w:rFonts w:eastAsia="Merriweather"/>
        </w:rPr>
        <w:t>[</w:t>
      </w:r>
      <w:r w:rsidR="00CB343B">
        <w:rPr>
          <w:rFonts w:eastAsia="Merriweather"/>
        </w:rPr>
        <w:t xml:space="preserve">PREVENÇÃO DE RESIDUOS: </w:t>
      </w:r>
      <w:r w:rsidR="00CB343B" w:rsidRPr="00CB343B">
        <w:rPr>
          <w:rFonts w:eastAsia="Merriweather"/>
        </w:rPr>
        <w:t>é pensar em não gerar resíduos, ou, pelo menos, em como reduzir a quantidade de resíduos que serão gerados.</w:t>
      </w:r>
      <w:r w:rsidRPr="00D24933">
        <w:rPr>
          <w:rFonts w:eastAsia="Merriweather"/>
        </w:rPr>
        <w:t>]</w:t>
      </w:r>
    </w:p>
    <w:p w:rsidR="00E534F4" w:rsidRDefault="000B0F00" w:rsidP="00D24933">
      <w:pPr>
        <w:spacing w:line="360" w:lineRule="auto"/>
        <w:ind w:left="0" w:hanging="2"/>
        <w:jc w:val="both"/>
        <w:rPr>
          <w:rFonts w:eastAsia="Merriweather"/>
        </w:rPr>
      </w:pPr>
      <w:r w:rsidRPr="00D24933">
        <w:rPr>
          <w:rFonts w:eastAsia="Merriweather"/>
        </w:rPr>
        <w:t>4.1.2.</w:t>
      </w:r>
      <w:r w:rsidRPr="00D24933">
        <w:rPr>
          <w:rFonts w:eastAsia="Merriweather"/>
          <w:sz w:val="14"/>
          <w:szCs w:val="14"/>
        </w:rPr>
        <w:t xml:space="preserve"> </w:t>
      </w:r>
      <w:r w:rsidRPr="00D24933">
        <w:rPr>
          <w:rFonts w:eastAsia="Merriweather"/>
        </w:rPr>
        <w:t>[</w:t>
      </w:r>
      <w:r w:rsidR="00CB343B">
        <w:rPr>
          <w:rFonts w:eastAsia="Merriweather"/>
        </w:rPr>
        <w:t xml:space="preserve">GESTÃO DE RESIDUOS: </w:t>
      </w:r>
      <w:r w:rsidR="00CB343B" w:rsidRPr="00CB343B">
        <w:rPr>
          <w:rFonts w:eastAsia="Merriweather"/>
        </w:rPr>
        <w:t>é o que fazer com os resíduos já existentes.</w:t>
      </w:r>
    </w:p>
    <w:p w:rsidR="002A694A" w:rsidRPr="001E066B" w:rsidRDefault="001E066B" w:rsidP="001E066B">
      <w:pPr>
        <w:spacing w:line="360" w:lineRule="auto"/>
        <w:ind w:left="0" w:hanging="2"/>
        <w:jc w:val="both"/>
        <w:rPr>
          <w:rFonts w:eastAsia="Merriweather"/>
        </w:rPr>
      </w:pPr>
      <w:r w:rsidRPr="00D24933">
        <w:rPr>
          <w:rFonts w:eastAsia="Merriweather"/>
        </w:rPr>
        <w:t>4.1.</w:t>
      </w:r>
      <w:r w:rsidR="009E58B9">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w:t>
      </w:r>
      <w:r w:rsidRPr="001E066B">
        <w:rPr>
          <w:rFonts w:eastAsia="Merriweather"/>
        </w:rPr>
        <w:t>Os geradores de resíduos da construção civil devem ter como objetivo prioritário a não geração de resíduos e, secundariamente, a redução, a reutilização, a reciclagem, o tratamento dos resíduos sólidos e a disposição final ambientalmente adequada dos rejeitos.</w:t>
      </w:r>
      <w:r w:rsidR="000B0F00" w:rsidRPr="00D24933">
        <w:rPr>
          <w:rFonts w:eastAsia="Merriweather"/>
        </w:rPr>
        <w:t>]</w:t>
      </w:r>
      <w:r w:rsidR="000B0F00" w:rsidRPr="00D24933">
        <w:rPr>
          <w:rFonts w:eastAsia="Merriweather"/>
          <w:sz w:val="16"/>
          <w:szCs w:val="16"/>
        </w:rPr>
        <w:t xml:space="preserve"> </w:t>
      </w:r>
    </w:p>
    <w:p w:rsidR="002A694A" w:rsidRPr="00D24933" w:rsidRDefault="000B0F00" w:rsidP="00D24933">
      <w:pPr>
        <w:spacing w:line="360" w:lineRule="auto"/>
        <w:ind w:left="0" w:hanging="2"/>
        <w:jc w:val="both"/>
        <w:rPr>
          <w:rFonts w:eastAsia="Merriweather"/>
        </w:rPr>
      </w:pPr>
      <w:permStart w:id="954943463" w:edGrp="everyone"/>
      <w:permEnd w:id="539060635"/>
      <w:r w:rsidRPr="00D24933">
        <w:rPr>
          <w:rFonts w:eastAsia="Merriweather"/>
        </w:rPr>
        <w:lastRenderedPageBreak/>
        <w:t>Subcontratação</w:t>
      </w:r>
    </w:p>
    <w:p w:rsidR="002A694A" w:rsidRPr="00D24933" w:rsidRDefault="00F673E1" w:rsidP="00D24933">
      <w:pPr>
        <w:spacing w:line="360" w:lineRule="auto"/>
        <w:ind w:left="0" w:hanging="2"/>
        <w:jc w:val="both"/>
        <w:rPr>
          <w:rFonts w:eastAsia="Merriweather"/>
          <w:sz w:val="16"/>
          <w:szCs w:val="16"/>
        </w:rPr>
      </w:pPr>
      <w:r>
        <w:rPr>
          <w:rFonts w:eastAsia="Merriweather"/>
        </w:rPr>
        <w:t>4.2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i/>
          <w:color w:val="FF0000"/>
        </w:rPr>
        <w:t>Não é admitida a subcontratação do objeto contratual</w:t>
      </w:r>
      <w:r w:rsidR="001E066B">
        <w:rPr>
          <w:rFonts w:eastAsia="Merriweather"/>
          <w:i/>
          <w:color w:val="FF0000"/>
        </w:rPr>
        <w:t xml:space="preserve"> como um todo</w:t>
      </w:r>
      <w:r w:rsidR="000B0F00" w:rsidRPr="00D24933">
        <w:rPr>
          <w:rFonts w:eastAsia="Merriweather"/>
          <w:i/>
          <w:color w:val="FF0000"/>
        </w:rPr>
        <w:t>.</w:t>
      </w:r>
    </w:p>
    <w:permEnd w:id="954943463"/>
    <w:p w:rsidR="00F30B35" w:rsidRDefault="00F30B35" w:rsidP="00D24933">
      <w:pPr>
        <w:spacing w:line="360" w:lineRule="auto"/>
        <w:ind w:left="0" w:hanging="2"/>
        <w:jc w:val="both"/>
        <w:rPr>
          <w:rFonts w:eastAsia="Merriweather"/>
          <w:b/>
        </w:rPr>
      </w:pPr>
    </w:p>
    <w:p w:rsidR="002A694A" w:rsidRPr="00D24933" w:rsidRDefault="000B0F00" w:rsidP="00D24933">
      <w:pPr>
        <w:spacing w:line="360" w:lineRule="auto"/>
        <w:ind w:left="0" w:hanging="2"/>
        <w:jc w:val="both"/>
        <w:rPr>
          <w:rFonts w:eastAsia="Merriweather"/>
          <w:sz w:val="16"/>
          <w:szCs w:val="16"/>
        </w:rPr>
      </w:pPr>
      <w:r w:rsidRPr="00D24933">
        <w:rPr>
          <w:rFonts w:eastAsia="Merriweather"/>
          <w:b/>
        </w:rPr>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rsidR="002A694A" w:rsidRPr="002560C8" w:rsidRDefault="000B0F00" w:rsidP="00D24933">
      <w:pPr>
        <w:spacing w:line="360" w:lineRule="auto"/>
        <w:ind w:left="0" w:hanging="2"/>
        <w:jc w:val="both"/>
        <w:rPr>
          <w:rFonts w:eastAsia="Merriweather"/>
          <w:b/>
        </w:rPr>
      </w:pPr>
      <w:r w:rsidRPr="002560C8">
        <w:rPr>
          <w:rFonts w:eastAsia="Merriweather"/>
          <w:b/>
        </w:rPr>
        <w:t>Condições de Entrega</w:t>
      </w:r>
    </w:p>
    <w:p w:rsidR="002A694A" w:rsidRPr="00D24933" w:rsidRDefault="000B0F00" w:rsidP="00D24933">
      <w:pPr>
        <w:spacing w:line="360" w:lineRule="auto"/>
        <w:ind w:left="0" w:hanging="2"/>
        <w:jc w:val="both"/>
        <w:rPr>
          <w:rFonts w:eastAsia="Merriweather"/>
        </w:rPr>
      </w:pPr>
      <w:permStart w:id="2064211123" w:edGrp="everyone"/>
      <w:r w:rsidRPr="00D24933">
        <w:rPr>
          <w:rFonts w:eastAsia="Merriweather"/>
        </w:rPr>
        <w:t>5.1.</w:t>
      </w:r>
      <w:r w:rsidRPr="00D24933">
        <w:rPr>
          <w:rFonts w:eastAsia="Merriweather"/>
          <w:sz w:val="14"/>
          <w:szCs w:val="14"/>
        </w:rPr>
        <w:t xml:space="preserve"> </w:t>
      </w:r>
      <w:r w:rsidRPr="00D24933">
        <w:rPr>
          <w:rFonts w:eastAsia="Merriweather"/>
        </w:rPr>
        <w:t xml:space="preserve">O </w:t>
      </w:r>
      <w:r w:rsidR="00F673E1">
        <w:rPr>
          <w:rFonts w:eastAsia="Merriweather"/>
        </w:rPr>
        <w:t>prazo de entrega do</w:t>
      </w:r>
      <w:r w:rsidR="0047728B">
        <w:rPr>
          <w:rFonts w:eastAsia="Merriweather"/>
        </w:rPr>
        <w:t xml:space="preserve"> serviço</w:t>
      </w:r>
      <w:r w:rsidR="00F673E1">
        <w:rPr>
          <w:rFonts w:eastAsia="Merriweather"/>
        </w:rPr>
        <w:t xml:space="preserve"> é de </w:t>
      </w:r>
      <w:r w:rsidR="0047728B">
        <w:rPr>
          <w:rFonts w:eastAsia="Merriweather"/>
        </w:rPr>
        <w:t xml:space="preserve">90 </w:t>
      </w:r>
      <w:r w:rsidR="00F8324F">
        <w:rPr>
          <w:rFonts w:eastAsia="Merriweather"/>
        </w:rPr>
        <w:t>(DIAS) ÚTEIS</w:t>
      </w:r>
      <w:r w:rsidRPr="00D24933">
        <w:rPr>
          <w:rFonts w:eastAsia="Merriweather"/>
        </w:rPr>
        <w:t>, contados do(a)</w:t>
      </w:r>
      <w:r w:rsidR="0047728B">
        <w:rPr>
          <w:rFonts w:eastAsia="Merriweather"/>
        </w:rPr>
        <w:t xml:space="preserve"> PUBLICAÇÃO DA ORDEM DE SERVIÇO NO DIÁRIO OFICIAL</w:t>
      </w:r>
      <w:r w:rsidRPr="00D24933">
        <w:rPr>
          <w:rFonts w:eastAsia="Merriweather"/>
        </w:rPr>
        <w:t xml:space="preserve">, em remessa </w:t>
      </w:r>
      <w:r w:rsidR="0047728B">
        <w:rPr>
          <w:rFonts w:eastAsia="Merriweather"/>
        </w:rPr>
        <w:t>ÚNICA</w:t>
      </w:r>
      <w:r w:rsidRPr="00D24933">
        <w:rPr>
          <w:rFonts w:eastAsia="Merriweather"/>
        </w:rPr>
        <w:t>.</w:t>
      </w:r>
    </w:p>
    <w:permEnd w:id="2064211123"/>
    <w:p w:rsidR="002A694A" w:rsidRPr="00D24933" w:rsidRDefault="000B0F00" w:rsidP="00D24933">
      <w:pPr>
        <w:spacing w:line="360" w:lineRule="auto"/>
        <w:ind w:left="0" w:hanging="2"/>
        <w:jc w:val="both"/>
        <w:rPr>
          <w:rFonts w:eastAsia="Merriweather"/>
        </w:rPr>
      </w:pPr>
      <w:r w:rsidRPr="00D24933">
        <w:rPr>
          <w:rFonts w:eastAsia="Merriweather"/>
        </w:rPr>
        <w:t>5.</w:t>
      </w:r>
      <w:r w:rsidR="002A7431">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 xml:space="preserve">Caso não seja possível a entrega na data assinalada, a empresa deverá comunicar as razões respectivas com pelo menos </w:t>
      </w:r>
      <w:permStart w:id="1694586594" w:edGrp="everyone"/>
      <w:r w:rsidRPr="00D24933">
        <w:rPr>
          <w:rFonts w:eastAsia="Merriweather"/>
        </w:rPr>
        <w:t>(</w:t>
      </w:r>
      <w:r w:rsidR="0047728B">
        <w:rPr>
          <w:rFonts w:eastAsia="Merriweather"/>
        </w:rPr>
        <w:t>30</w:t>
      </w:r>
      <w:r w:rsidR="00FF3499">
        <w:rPr>
          <w:rFonts w:eastAsia="Merriweather"/>
        </w:rPr>
        <w:t>)</w:t>
      </w:r>
      <w:permEnd w:id="1694586594"/>
      <w:r w:rsidRPr="00D24933">
        <w:rPr>
          <w:rFonts w:eastAsia="Merriweather"/>
        </w:rPr>
        <w:t xml:space="preserve"> dias de antecedência para que qualquer pleito de prorrogação de prazo seja analisado, ressalvadas situações de caso fortuito e força maior.</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5.</w:t>
      </w:r>
      <w:r w:rsidR="002A7431">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 xml:space="preserve">Os bens deverão ser entregues no seguinte endereço </w:t>
      </w:r>
      <w:permStart w:id="763769386" w:edGrp="everyone"/>
      <w:r w:rsidRPr="00D24933">
        <w:rPr>
          <w:rFonts w:eastAsia="Merriweather"/>
        </w:rPr>
        <w:t>[</w:t>
      </w:r>
      <w:r w:rsidR="00165E74">
        <w:rPr>
          <w:rFonts w:eastAsia="Merriweather"/>
        </w:rPr>
        <w:t>PR 436 – KM 13,2 – RESERVATÓRIO APOIADO E ELEVADO DA CRYSPI – POÇO PROFUNDO V</w:t>
      </w:r>
      <w:r w:rsidR="0047728B" w:rsidRPr="0047728B">
        <w:rPr>
          <w:rFonts w:eastAsia="Merriweather"/>
        </w:rPr>
        <w:t xml:space="preserve"> - BANDEIRANTES/PR</w:t>
      </w:r>
      <w:permEnd w:id="763769386"/>
    </w:p>
    <w:p w:rsidR="002A694A" w:rsidRPr="0047728B" w:rsidRDefault="000B0F00" w:rsidP="00D24933">
      <w:pPr>
        <w:spacing w:line="360" w:lineRule="auto"/>
        <w:ind w:left="0" w:hanging="2"/>
        <w:jc w:val="both"/>
        <w:rPr>
          <w:rFonts w:eastAsia="Merriweather"/>
          <w:b/>
          <w:sz w:val="16"/>
          <w:szCs w:val="16"/>
        </w:rPr>
      </w:pPr>
      <w:r w:rsidRPr="0047728B">
        <w:rPr>
          <w:rFonts w:eastAsia="Merriweather"/>
          <w:b/>
        </w:rPr>
        <w:t xml:space="preserve">Garantia, manutenção e assistência técnica </w:t>
      </w:r>
      <w:r w:rsidRPr="0047728B">
        <w:rPr>
          <w:rFonts w:eastAsia="Merriweather"/>
          <w:b/>
          <w:sz w:val="16"/>
          <w:szCs w:val="16"/>
        </w:rPr>
        <w:t xml:space="preserve"> </w:t>
      </w:r>
    </w:p>
    <w:p w:rsidR="002A694A" w:rsidRPr="00D24933" w:rsidRDefault="000B0F00" w:rsidP="00D24933">
      <w:pPr>
        <w:spacing w:line="360" w:lineRule="auto"/>
        <w:ind w:left="0" w:hanging="2"/>
        <w:jc w:val="both"/>
        <w:rPr>
          <w:rFonts w:eastAsia="Merriweather"/>
          <w:sz w:val="16"/>
          <w:szCs w:val="16"/>
        </w:rPr>
      </w:pPr>
      <w:permStart w:id="761731384" w:edGrp="everyone"/>
      <w:r w:rsidRPr="00D24933">
        <w:rPr>
          <w:rFonts w:eastAsia="Merriweather"/>
        </w:rPr>
        <w:t>5.</w:t>
      </w:r>
      <w:r w:rsidR="002A7431">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 xml:space="preserve">O prazo de garantia é aquele estabelecido na Lei nº </w:t>
      </w:r>
      <w:r w:rsidR="00A41157">
        <w:rPr>
          <w:rFonts w:eastAsia="Merriweather"/>
        </w:rPr>
        <w:t>10</w:t>
      </w:r>
      <w:r w:rsidRPr="00D24933">
        <w:rPr>
          <w:rFonts w:eastAsia="Merriweather"/>
        </w:rPr>
        <w:t>.</w:t>
      </w:r>
      <w:r w:rsidR="00A41157">
        <w:rPr>
          <w:rFonts w:eastAsia="Merriweather"/>
        </w:rPr>
        <w:t>406</w:t>
      </w:r>
      <w:r w:rsidRPr="00D24933">
        <w:rPr>
          <w:rFonts w:eastAsia="Merriweather"/>
        </w:rPr>
        <w:t>, de 1</w:t>
      </w:r>
      <w:r w:rsidR="00A41157">
        <w:rPr>
          <w:rFonts w:eastAsia="Merriweather"/>
        </w:rPr>
        <w:t>0</w:t>
      </w:r>
      <w:r w:rsidRPr="00D24933">
        <w:rPr>
          <w:rFonts w:eastAsia="Merriweather"/>
        </w:rPr>
        <w:t xml:space="preserve"> de </w:t>
      </w:r>
      <w:r w:rsidR="00A41157">
        <w:rPr>
          <w:rFonts w:eastAsia="Merriweather"/>
        </w:rPr>
        <w:t>janeiro</w:t>
      </w:r>
      <w:r w:rsidRPr="00D24933">
        <w:rPr>
          <w:rFonts w:eastAsia="Merriweather"/>
        </w:rPr>
        <w:t xml:space="preserve"> de </w:t>
      </w:r>
      <w:r w:rsidR="00A41157">
        <w:rPr>
          <w:rFonts w:eastAsia="Merriweather"/>
        </w:rPr>
        <w:t>2002 – Art. 618</w:t>
      </w:r>
      <w:r w:rsidRPr="00D24933">
        <w:rPr>
          <w:rFonts w:eastAsia="Merriweather"/>
        </w:rPr>
        <w:t xml:space="preserve"> (Código </w:t>
      </w:r>
      <w:r w:rsidR="00A41157">
        <w:rPr>
          <w:rFonts w:eastAsia="Merriweather"/>
        </w:rPr>
        <w:t>Civil</w:t>
      </w:r>
      <w:r w:rsidRPr="00D24933">
        <w:rPr>
          <w:rFonts w:eastAsia="Merriweather"/>
        </w:rPr>
        <w:t>)</w:t>
      </w:r>
      <w:r w:rsidR="00F8324F">
        <w:rPr>
          <w:rFonts w:eastAsia="Merriweather"/>
          <w:sz w:val="16"/>
          <w:szCs w:val="16"/>
        </w:rPr>
        <w:t>.</w:t>
      </w:r>
    </w:p>
    <w:permEnd w:id="761731384"/>
    <w:p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Uma vez notificado, o Contratado realizará a reparação ou substituição dos bens que apresentarem vício ou defeito no prazo de até</w:t>
      </w:r>
      <w:permStart w:id="133763322" w:edGrp="everyone"/>
      <w:r w:rsidR="00A41157">
        <w:rPr>
          <w:rFonts w:eastAsia="Merriweather"/>
        </w:rPr>
        <w:t xml:space="preserve"> (10</w:t>
      </w:r>
      <w:r w:rsidR="000B0F00" w:rsidRPr="00D24933">
        <w:rPr>
          <w:rFonts w:eastAsia="Merriweather"/>
        </w:rPr>
        <w:t xml:space="preserve">) </w:t>
      </w:r>
      <w:permEnd w:id="133763322"/>
      <w:r w:rsidR="000B0F00" w:rsidRPr="00D24933">
        <w:rPr>
          <w:rFonts w:eastAsia="Merriweather"/>
        </w:rPr>
        <w:t>dias úteis, contados a partir da data d</w:t>
      </w:r>
      <w:r w:rsidR="00A41157">
        <w:rPr>
          <w:rFonts w:eastAsia="Merriweather"/>
        </w:rPr>
        <w:t>a notificação emitida pelo fiscal do contrato.</w:t>
      </w:r>
    </w:p>
    <w:p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indicado no subitem anterior, durante seu transcurso, poderá ser prorrogado uma única vez, por igual período, mediante solicitação escrita e justificada do Contratado, aceita pelo Contratante.</w:t>
      </w:r>
    </w:p>
    <w:p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rsidR="002A694A" w:rsidRPr="00D24933" w:rsidRDefault="007155C3" w:rsidP="00D24933">
      <w:pPr>
        <w:spacing w:line="360" w:lineRule="auto"/>
        <w:ind w:left="0" w:hanging="2"/>
        <w:jc w:val="both"/>
        <w:rPr>
          <w:rFonts w:eastAsia="Merriweather"/>
        </w:rPr>
      </w:pPr>
      <w:r>
        <w:rPr>
          <w:rFonts w:eastAsia="Merriweather"/>
        </w:rPr>
        <w:t>5.</w:t>
      </w:r>
      <w:r w:rsidR="002A7431">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custo referente ao transporte dos equipamentos cobertos pela garantia será de responsabilidade do Contratado.</w:t>
      </w:r>
    </w:p>
    <w:p w:rsidR="002A694A" w:rsidRDefault="007155C3" w:rsidP="00D24933">
      <w:pPr>
        <w:spacing w:line="360" w:lineRule="auto"/>
        <w:ind w:left="0" w:hanging="2"/>
        <w:jc w:val="both"/>
        <w:rPr>
          <w:rFonts w:eastAsia="Merriweather"/>
          <w:sz w:val="16"/>
          <w:szCs w:val="16"/>
        </w:rPr>
      </w:pPr>
      <w:r>
        <w:rPr>
          <w:rFonts w:eastAsia="Merriweather"/>
        </w:rPr>
        <w:lastRenderedPageBreak/>
        <w:t>5.1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rsidR="00575DBC" w:rsidRPr="00D24933" w:rsidRDefault="00575DBC" w:rsidP="00D24933">
      <w:pPr>
        <w:spacing w:line="360" w:lineRule="auto"/>
        <w:ind w:left="0" w:hanging="2"/>
        <w:jc w:val="both"/>
        <w:rPr>
          <w:rFonts w:eastAsia="Merriweather"/>
          <w:sz w:val="16"/>
          <w:szCs w:val="16"/>
        </w:rPr>
      </w:pPr>
    </w:p>
    <w:p w:rsidR="002A694A" w:rsidRPr="00D24933" w:rsidRDefault="000B0F00" w:rsidP="00D24933">
      <w:pPr>
        <w:spacing w:line="360" w:lineRule="auto"/>
        <w:ind w:left="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rsidR="002A694A" w:rsidRPr="00D24933" w:rsidRDefault="000B0F00" w:rsidP="00D24933">
      <w:pPr>
        <w:spacing w:line="360" w:lineRule="auto"/>
        <w:ind w:left="0" w:hanging="2"/>
        <w:jc w:val="both"/>
        <w:rPr>
          <w:rFonts w:eastAsia="Merriweather"/>
        </w:rPr>
      </w:pPr>
      <w:r w:rsidRPr="00D24933">
        <w:rPr>
          <w:rFonts w:eastAsia="Merriweather"/>
        </w:rPr>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rsidR="002A694A" w:rsidRPr="00D24933" w:rsidRDefault="000B0F00" w:rsidP="00D24933">
      <w:pPr>
        <w:spacing w:line="360" w:lineRule="auto"/>
        <w:ind w:left="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rsidR="002A694A" w:rsidRPr="00D24933" w:rsidRDefault="000B0F00" w:rsidP="00D24933">
      <w:pPr>
        <w:spacing w:line="360" w:lineRule="auto"/>
        <w:ind w:left="0" w:hanging="2"/>
        <w:jc w:val="both"/>
        <w:rPr>
          <w:rFonts w:eastAsia="Merriweather"/>
        </w:rPr>
      </w:pPr>
      <w:r w:rsidRPr="00D24933">
        <w:rPr>
          <w:rFonts w:eastAsia="Merriweather"/>
        </w:rPr>
        <w:t>6.3.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rsidR="002A694A" w:rsidRPr="00D24933" w:rsidRDefault="000B0F00" w:rsidP="00D24933">
      <w:pPr>
        <w:spacing w:line="360" w:lineRule="auto"/>
        <w:ind w:left="0" w:hanging="2"/>
        <w:jc w:val="both"/>
        <w:rPr>
          <w:rFonts w:eastAsia="Merriweather"/>
        </w:rPr>
      </w:pPr>
      <w:r w:rsidRPr="00D24933">
        <w:rPr>
          <w:rFonts w:eastAsia="Merriweather"/>
        </w:rPr>
        <w:t>6.4.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rsidR="002A694A" w:rsidRPr="00D24933" w:rsidRDefault="000B0F00" w:rsidP="00D24933">
      <w:pPr>
        <w:spacing w:line="360" w:lineRule="auto"/>
        <w:ind w:left="0" w:hanging="2"/>
        <w:jc w:val="both"/>
        <w:rPr>
          <w:rFonts w:eastAsia="Merriweather"/>
        </w:rPr>
      </w:pPr>
      <w:r w:rsidRPr="00D24933">
        <w:rPr>
          <w:rFonts w:eastAsia="Merriweather"/>
        </w:rPr>
        <w:t>6.5.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2A694A" w:rsidRPr="00D24933" w:rsidRDefault="000B0F00" w:rsidP="00D24933">
      <w:pPr>
        <w:spacing w:line="360" w:lineRule="auto"/>
        <w:ind w:left="0" w:hanging="2"/>
        <w:jc w:val="both"/>
        <w:rPr>
          <w:rFonts w:eastAsia="Merriweather"/>
        </w:rPr>
      </w:pPr>
      <w:r w:rsidRPr="00D24933">
        <w:rPr>
          <w:rFonts w:eastAsia="Merriweather"/>
        </w:rPr>
        <w:t>6.6.</w:t>
      </w:r>
      <w:r w:rsidRPr="00D24933">
        <w:rPr>
          <w:rFonts w:eastAsia="Merriweather"/>
          <w:sz w:val="14"/>
          <w:szCs w:val="14"/>
        </w:rPr>
        <w:t xml:space="preserve"> </w:t>
      </w:r>
      <w:r w:rsidRPr="00D24933">
        <w:rPr>
          <w:rFonts w:eastAsia="Merriweather"/>
        </w:rPr>
        <w:t>A execução do contrato deverá ser acompanhada e fiscalizada pelo(s) fiscal(</w:t>
      </w:r>
      <w:proofErr w:type="spellStart"/>
      <w:r w:rsidRPr="00D24933">
        <w:rPr>
          <w:rFonts w:eastAsia="Merriweather"/>
        </w:rPr>
        <w:t>is</w:t>
      </w:r>
      <w:proofErr w:type="spellEnd"/>
      <w:r w:rsidRPr="00D24933">
        <w:rPr>
          <w:rFonts w:eastAsia="Merriweather"/>
        </w:rPr>
        <w:t>) do contrato, ou pelos respectivos substitutos (Decreto nº. 3.537, de 09 de maio de 2023, art. 163).</w:t>
      </w:r>
    </w:p>
    <w:p w:rsidR="002A694A" w:rsidRPr="00D24933" w:rsidRDefault="000B0F00" w:rsidP="00D24933">
      <w:pPr>
        <w:spacing w:line="360" w:lineRule="auto"/>
        <w:ind w:left="0" w:hanging="2"/>
        <w:jc w:val="both"/>
        <w:rPr>
          <w:rFonts w:eastAsia="Merriweather"/>
        </w:rPr>
      </w:pPr>
      <w:r w:rsidRPr="00D24933">
        <w:rPr>
          <w:rFonts w:eastAsia="Merriweather"/>
        </w:rPr>
        <w:t>6.7.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rsidR="002A694A" w:rsidRPr="00D24933" w:rsidRDefault="000B0F00" w:rsidP="00D24933">
      <w:pPr>
        <w:spacing w:line="360" w:lineRule="auto"/>
        <w:ind w:left="0" w:hanging="2"/>
        <w:jc w:val="both"/>
        <w:rPr>
          <w:rFonts w:eastAsia="Merriweather"/>
        </w:rPr>
      </w:pPr>
      <w:r w:rsidRPr="00D24933">
        <w:rPr>
          <w:rFonts w:eastAsia="Merriweather"/>
        </w:rPr>
        <w:t>6.7.1.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8" w:anchor="art22">
        <w:r w:rsidRPr="00D24933">
          <w:rPr>
            <w:rFonts w:eastAsia="Merriweather"/>
          </w:rPr>
          <w:t>)</w:t>
        </w:r>
      </w:hyperlink>
      <w:r w:rsidRPr="00D24933">
        <w:rPr>
          <w:rFonts w:eastAsia="Merriweather"/>
        </w:rPr>
        <w:t>;</w:t>
      </w:r>
    </w:p>
    <w:p w:rsidR="002A694A" w:rsidRPr="00D24933" w:rsidRDefault="000B0F00" w:rsidP="00D24933">
      <w:pPr>
        <w:spacing w:line="360" w:lineRule="auto"/>
        <w:ind w:left="0" w:hanging="2"/>
        <w:jc w:val="both"/>
        <w:rPr>
          <w:rFonts w:eastAsia="Merriweather"/>
        </w:rPr>
      </w:pPr>
      <w:r w:rsidRPr="00D24933">
        <w:rPr>
          <w:rFonts w:eastAsia="Merriweather"/>
        </w:rPr>
        <w:t>6.7.2.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rsidR="002A694A" w:rsidRPr="00D24933" w:rsidRDefault="000B0F00" w:rsidP="00D24933">
      <w:pPr>
        <w:spacing w:line="360" w:lineRule="auto"/>
        <w:ind w:left="0" w:hanging="2"/>
        <w:jc w:val="both"/>
        <w:rPr>
          <w:rFonts w:eastAsia="Merriweather"/>
        </w:rPr>
      </w:pPr>
      <w:r w:rsidRPr="00D24933">
        <w:rPr>
          <w:rFonts w:eastAsia="Merriweather"/>
        </w:rPr>
        <w:lastRenderedPageBreak/>
        <w:t>6.7.3.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rsidR="002A694A" w:rsidRPr="00D24933" w:rsidRDefault="000B0F00" w:rsidP="00D24933">
      <w:pPr>
        <w:spacing w:line="360" w:lineRule="auto"/>
        <w:ind w:left="0" w:hanging="2"/>
        <w:jc w:val="both"/>
        <w:rPr>
          <w:rFonts w:eastAsia="Merriweather"/>
        </w:rPr>
      </w:pPr>
      <w:r w:rsidRPr="00D24933">
        <w:rPr>
          <w:rFonts w:eastAsia="Merriweather"/>
        </w:rPr>
        <w:t>6.7.4.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rsidR="002A694A" w:rsidRPr="00D24933" w:rsidRDefault="000B0F00" w:rsidP="00D24933">
      <w:pPr>
        <w:spacing w:line="360" w:lineRule="auto"/>
        <w:ind w:left="0" w:hanging="2"/>
        <w:jc w:val="both"/>
        <w:rPr>
          <w:rFonts w:eastAsia="Merriweather"/>
        </w:rPr>
      </w:pPr>
      <w:r w:rsidRPr="00D24933">
        <w:rPr>
          <w:rFonts w:eastAsia="Merriweather"/>
        </w:rPr>
        <w:t>6.7.5.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rsidR="002A694A" w:rsidRPr="00D24933" w:rsidRDefault="000B0F00" w:rsidP="00D24933">
      <w:pPr>
        <w:spacing w:line="360" w:lineRule="auto"/>
        <w:ind w:left="0" w:hanging="2"/>
        <w:jc w:val="both"/>
        <w:rPr>
          <w:rFonts w:eastAsia="Merriweather"/>
        </w:rPr>
      </w:pPr>
      <w:r w:rsidRPr="00D24933">
        <w:rPr>
          <w:rFonts w:eastAsia="Merriweather"/>
        </w:rPr>
        <w:t>6.8.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rsidR="002A694A" w:rsidRPr="00D24933" w:rsidRDefault="000B0F00" w:rsidP="00D24933">
      <w:pPr>
        <w:spacing w:line="360" w:lineRule="auto"/>
        <w:ind w:left="0" w:hanging="2"/>
        <w:jc w:val="both"/>
        <w:rPr>
          <w:rFonts w:eastAsia="Merriweather"/>
        </w:rPr>
      </w:pPr>
      <w:r w:rsidRPr="00D24933">
        <w:rPr>
          <w:rFonts w:eastAsia="Merriweather"/>
        </w:rPr>
        <w:t>6.8.1.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rsidR="002A694A" w:rsidRPr="00D24933" w:rsidRDefault="000B0F00" w:rsidP="00D24933">
      <w:pPr>
        <w:spacing w:line="360" w:lineRule="auto"/>
        <w:ind w:left="0" w:hanging="2"/>
        <w:jc w:val="both"/>
        <w:rPr>
          <w:rFonts w:eastAsia="Merriweather"/>
        </w:rPr>
      </w:pPr>
      <w:r w:rsidRPr="00D24933">
        <w:rPr>
          <w:rFonts w:eastAsia="Merriweather"/>
        </w:rPr>
        <w:t>6.9.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rsidR="002A694A" w:rsidRPr="00D24933" w:rsidRDefault="000B0F00" w:rsidP="00D24933">
      <w:pPr>
        <w:spacing w:line="360" w:lineRule="auto"/>
        <w:ind w:left="0" w:hanging="2"/>
        <w:jc w:val="both"/>
        <w:rPr>
          <w:rFonts w:eastAsia="Merriweather"/>
        </w:rPr>
      </w:pPr>
      <w:r w:rsidRPr="00D24933">
        <w:rPr>
          <w:rFonts w:eastAsia="Merriweather"/>
        </w:rPr>
        <w:t>6.9.1.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rsidR="002A694A" w:rsidRPr="00D24933" w:rsidRDefault="000B0F00" w:rsidP="00D24933">
      <w:pPr>
        <w:spacing w:line="360" w:lineRule="auto"/>
        <w:ind w:left="0" w:hanging="2"/>
        <w:jc w:val="both"/>
        <w:rPr>
          <w:rFonts w:eastAsia="Merriweather"/>
        </w:rPr>
      </w:pPr>
      <w:r w:rsidRPr="00D24933">
        <w:rPr>
          <w:rFonts w:eastAsia="Merriweather"/>
        </w:rPr>
        <w:t>6.9.2.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rsidR="002A694A" w:rsidRPr="00D24933" w:rsidRDefault="000B0F00" w:rsidP="00D24933">
      <w:pPr>
        <w:spacing w:line="360" w:lineRule="auto"/>
        <w:ind w:left="0" w:hanging="2"/>
        <w:jc w:val="both"/>
        <w:rPr>
          <w:rFonts w:eastAsia="Merriweather"/>
        </w:rPr>
      </w:pPr>
      <w:r w:rsidRPr="00D24933">
        <w:rPr>
          <w:rFonts w:eastAsia="Merriweather"/>
        </w:rPr>
        <w:t>6.9.3.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rsidR="002A694A" w:rsidRPr="00D24933" w:rsidRDefault="000B0F00" w:rsidP="00D24933">
      <w:pPr>
        <w:spacing w:line="360" w:lineRule="auto"/>
        <w:ind w:left="0" w:hanging="2"/>
        <w:jc w:val="both"/>
        <w:rPr>
          <w:rFonts w:eastAsia="Merriweather"/>
        </w:rPr>
      </w:pPr>
      <w:r w:rsidRPr="00D24933">
        <w:rPr>
          <w:rFonts w:eastAsia="Merriweather"/>
        </w:rPr>
        <w:t>6.9.4.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rsidR="002A694A" w:rsidRPr="00D24933" w:rsidRDefault="000B0F00" w:rsidP="00D24933">
      <w:pPr>
        <w:spacing w:line="360" w:lineRule="auto"/>
        <w:ind w:left="0" w:hanging="2"/>
        <w:jc w:val="both"/>
        <w:rPr>
          <w:rFonts w:eastAsia="Merriweather"/>
        </w:rPr>
      </w:pPr>
      <w:r w:rsidRPr="00D24933">
        <w:rPr>
          <w:rFonts w:eastAsia="Merriweather"/>
        </w:rPr>
        <w:t>6.10.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rsidR="002A694A" w:rsidRPr="00D24933" w:rsidRDefault="000B0F00" w:rsidP="00D24933">
      <w:pPr>
        <w:spacing w:line="360" w:lineRule="auto"/>
        <w:ind w:left="0" w:hanging="2"/>
        <w:jc w:val="both"/>
        <w:rPr>
          <w:rFonts w:eastAsia="Merriweather"/>
        </w:rPr>
      </w:pPr>
      <w:r w:rsidRPr="00D24933">
        <w:rPr>
          <w:rFonts w:eastAsia="Merriweather"/>
        </w:rPr>
        <w:t>6.11.</w:t>
      </w:r>
      <w:r w:rsidRPr="00D24933">
        <w:rPr>
          <w:rFonts w:eastAsia="Merriweather"/>
          <w:sz w:val="14"/>
          <w:szCs w:val="14"/>
        </w:rPr>
        <w:t xml:space="preserve"> </w:t>
      </w:r>
      <w:r w:rsidRPr="00D24933">
        <w:rPr>
          <w:rFonts w:eastAsia="Merriweather"/>
        </w:rPr>
        <w:t>O ges</w:t>
      </w:r>
      <w:r w:rsidR="00D13772">
        <w:rPr>
          <w:rFonts w:eastAsia="Merriweather"/>
        </w:rPr>
        <w:t>tor do contrato deverá elaborar</w:t>
      </w:r>
      <w:r w:rsidRPr="00D24933">
        <w:rPr>
          <w:rFonts w:eastAsia="Merriweather"/>
        </w:rPr>
        <w:t xml:space="preserve"> relatório final com informações sobre a consecução dos objetivos que tenham justificado a contratação e eventuais condutas a serem adotadas para o aprimoramento das atividades da Administração. (Decreto nº 3.537, de 09 de maio de 2023, art. 10).</w:t>
      </w:r>
    </w:p>
    <w:p w:rsidR="002A694A" w:rsidRPr="00D24933" w:rsidRDefault="000B0F00" w:rsidP="00D24933">
      <w:pPr>
        <w:spacing w:line="360" w:lineRule="auto"/>
        <w:ind w:left="0" w:hanging="2"/>
        <w:jc w:val="both"/>
        <w:rPr>
          <w:rFonts w:eastAsia="Merriweather"/>
        </w:rPr>
      </w:pPr>
      <w:r w:rsidRPr="00D24933">
        <w:rPr>
          <w:rFonts w:eastAsia="Merriweather"/>
        </w:rPr>
        <w:t>6.12.</w:t>
      </w:r>
      <w:r w:rsidRPr="00D24933">
        <w:rPr>
          <w:rFonts w:eastAsia="Merriweather"/>
          <w:sz w:val="14"/>
          <w:szCs w:val="14"/>
        </w:rPr>
        <w:t xml:space="preserve"> </w:t>
      </w:r>
      <w:r w:rsidRPr="00D24933">
        <w:rPr>
          <w:rFonts w:eastAsia="Merriweather"/>
        </w:rPr>
        <w:t>Além do disposto acima, a fiscalização contratual obedecerá às seguintes rotinas:</w:t>
      </w:r>
    </w:p>
    <w:p w:rsidR="002A694A" w:rsidRPr="00D24933" w:rsidRDefault="000B0F00" w:rsidP="00D24933">
      <w:pPr>
        <w:spacing w:line="360" w:lineRule="auto"/>
        <w:ind w:left="0" w:hanging="2"/>
        <w:jc w:val="both"/>
        <w:rPr>
          <w:rFonts w:eastAsia="Merriweather"/>
        </w:rPr>
      </w:pPr>
      <w:permStart w:id="1480727068" w:edGrp="everyone"/>
      <w:r w:rsidRPr="00D24933">
        <w:rPr>
          <w:rFonts w:eastAsia="Merriweather"/>
        </w:rPr>
        <w:t>6.12.1.</w:t>
      </w:r>
      <w:r w:rsidRPr="00D24933">
        <w:rPr>
          <w:rFonts w:eastAsia="Merriweather"/>
          <w:sz w:val="14"/>
          <w:szCs w:val="14"/>
        </w:rPr>
        <w:t xml:space="preserve">           </w:t>
      </w:r>
      <w:r w:rsidRPr="00D24933">
        <w:rPr>
          <w:rFonts w:eastAsia="Merriweather"/>
        </w:rPr>
        <w:t>(</w:t>
      </w:r>
      <w:r w:rsidR="00F86E4C">
        <w:rPr>
          <w:rFonts w:eastAsia="Merriweather"/>
        </w:rPr>
        <w:t>VISITA SEMANAL IN LOCO</w:t>
      </w:r>
      <w:r w:rsidRPr="00D24933">
        <w:rPr>
          <w:rFonts w:eastAsia="Merriweather"/>
        </w:rPr>
        <w:t>)</w:t>
      </w:r>
    </w:p>
    <w:p w:rsidR="00132CE6" w:rsidRPr="00D24933" w:rsidRDefault="00132CE6" w:rsidP="00132CE6">
      <w:pPr>
        <w:spacing w:line="360" w:lineRule="auto"/>
        <w:ind w:left="0" w:hanging="2"/>
        <w:jc w:val="both"/>
        <w:rPr>
          <w:rFonts w:eastAsia="Merriweather"/>
        </w:rPr>
      </w:pPr>
      <w:r w:rsidRPr="00D24933">
        <w:rPr>
          <w:rFonts w:eastAsia="Merriweather"/>
        </w:rPr>
        <w:t>6.12.</w:t>
      </w:r>
      <w:r w:rsidR="000D2A24">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w:t>
      </w:r>
      <w:r w:rsidR="00F86E4C">
        <w:rPr>
          <w:rFonts w:eastAsia="Merriweather"/>
        </w:rPr>
        <w:t>SOLICITAÇÃO PARA MEDIÇÃO PROTOCOLADA PELA EMPRESA</w:t>
      </w:r>
      <w:r w:rsidRPr="00D24933">
        <w:rPr>
          <w:rFonts w:eastAsia="Merriweather"/>
        </w:rPr>
        <w:t>)</w:t>
      </w:r>
    </w:p>
    <w:p w:rsidR="00132CE6" w:rsidRDefault="00132CE6" w:rsidP="00132CE6">
      <w:pPr>
        <w:spacing w:line="360" w:lineRule="auto"/>
        <w:ind w:left="0" w:hanging="2"/>
        <w:jc w:val="both"/>
        <w:rPr>
          <w:rFonts w:eastAsia="Merriweather"/>
        </w:rPr>
      </w:pPr>
      <w:r w:rsidRPr="00D24933">
        <w:rPr>
          <w:rFonts w:eastAsia="Merriweather"/>
        </w:rPr>
        <w:t>6.12.3.</w:t>
      </w:r>
      <w:r w:rsidRPr="00D24933">
        <w:rPr>
          <w:rFonts w:eastAsia="Merriweather"/>
          <w:sz w:val="14"/>
          <w:szCs w:val="14"/>
        </w:rPr>
        <w:t xml:space="preserve">         </w:t>
      </w:r>
      <w:r w:rsidRPr="00D24933">
        <w:rPr>
          <w:rFonts w:eastAsia="Merriweather"/>
        </w:rPr>
        <w:t>(</w:t>
      </w:r>
      <w:r w:rsidR="00F86E4C">
        <w:rPr>
          <w:rFonts w:eastAsia="Merriweather"/>
        </w:rPr>
        <w:t>CONFERENCIA DA MEDIÇÃO COM OS SERVIÇOS EXECUTADOS</w:t>
      </w:r>
      <w:r w:rsidRPr="00D24933">
        <w:rPr>
          <w:rFonts w:eastAsia="Merriweather"/>
        </w:rPr>
        <w:t>)</w:t>
      </w:r>
    </w:p>
    <w:p w:rsidR="00132CE6" w:rsidRDefault="00132CE6" w:rsidP="00132CE6">
      <w:pPr>
        <w:spacing w:line="360" w:lineRule="auto"/>
        <w:ind w:left="0" w:hanging="2"/>
        <w:jc w:val="both"/>
        <w:rPr>
          <w:rFonts w:eastAsia="Merriweather"/>
        </w:rPr>
      </w:pPr>
      <w:r w:rsidRPr="00D24933">
        <w:rPr>
          <w:rFonts w:eastAsia="Merriweather"/>
        </w:rPr>
        <w:t>6.12.</w:t>
      </w:r>
      <w:r w:rsidR="000D2A24">
        <w:rPr>
          <w:rFonts w:eastAsia="Merriweather"/>
        </w:rPr>
        <w:t>4</w:t>
      </w:r>
      <w:r w:rsidRPr="00D24933">
        <w:rPr>
          <w:rFonts w:eastAsia="Merriweather"/>
        </w:rPr>
        <w:t>.</w:t>
      </w:r>
      <w:r w:rsidRPr="00D24933">
        <w:rPr>
          <w:rFonts w:eastAsia="Merriweather"/>
          <w:sz w:val="14"/>
          <w:szCs w:val="14"/>
        </w:rPr>
        <w:t xml:space="preserve">          </w:t>
      </w:r>
      <w:r w:rsidR="00F86E4C">
        <w:rPr>
          <w:rFonts w:eastAsia="Merriweather"/>
          <w:sz w:val="14"/>
          <w:szCs w:val="14"/>
        </w:rPr>
        <w:t xml:space="preserve"> </w:t>
      </w:r>
      <w:r w:rsidRPr="00D24933">
        <w:rPr>
          <w:rFonts w:eastAsia="Merriweather"/>
        </w:rPr>
        <w:t>(</w:t>
      </w:r>
      <w:r w:rsidR="00F86E4C">
        <w:rPr>
          <w:rFonts w:eastAsia="Merriweather"/>
        </w:rPr>
        <w:t>JUNÇÃO DA MEDIÇÃO, NOTA FISCAL E OUTROS DOCUMENTOS SOLICITADOS EM CONTRATO</w:t>
      </w:r>
      <w:r w:rsidRPr="00D24933">
        <w:rPr>
          <w:rFonts w:eastAsia="Merriweather"/>
        </w:rPr>
        <w:t>)</w:t>
      </w:r>
    </w:p>
    <w:p w:rsidR="00F86E4C" w:rsidRPr="00132CE6" w:rsidRDefault="00F86E4C" w:rsidP="00F86E4C">
      <w:pPr>
        <w:spacing w:line="360" w:lineRule="auto"/>
        <w:ind w:left="0" w:hanging="2"/>
        <w:jc w:val="both"/>
        <w:rPr>
          <w:rFonts w:eastAsia="Merriweather"/>
        </w:rPr>
      </w:pPr>
      <w:r w:rsidRPr="00D24933">
        <w:rPr>
          <w:rFonts w:eastAsia="Merriweather"/>
        </w:rPr>
        <w:t>6.12.</w:t>
      </w:r>
      <w:r w:rsidR="000D2A24">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w:t>
      </w:r>
      <w:r>
        <w:rPr>
          <w:rFonts w:eastAsia="Merriweather"/>
        </w:rPr>
        <w:t>SOLICITAÇÃO PARA PAGAMENTO DA MEDIÇÃO</w:t>
      </w:r>
      <w:r w:rsidRPr="00D24933">
        <w:rPr>
          <w:rFonts w:eastAsia="Merriweather"/>
        </w:rPr>
        <w:t>)</w:t>
      </w:r>
    </w:p>
    <w:permEnd w:id="1480727068"/>
    <w:p w:rsidR="00575DBC" w:rsidRDefault="00575DBC" w:rsidP="00D24933">
      <w:pPr>
        <w:spacing w:line="360" w:lineRule="auto"/>
        <w:ind w:left="0" w:hanging="2"/>
        <w:jc w:val="both"/>
        <w:rPr>
          <w:rFonts w:eastAsia="Merriweather"/>
          <w:b/>
        </w:rPr>
      </w:pPr>
    </w:p>
    <w:p w:rsidR="002A694A" w:rsidRDefault="000B0F00" w:rsidP="00D24933">
      <w:pPr>
        <w:spacing w:line="360" w:lineRule="auto"/>
        <w:ind w:left="0" w:hanging="2"/>
        <w:jc w:val="both"/>
        <w:rPr>
          <w:rFonts w:eastAsia="Merriweather"/>
          <w:b/>
        </w:rPr>
      </w:pPr>
      <w:r w:rsidRPr="00D24933">
        <w:rPr>
          <w:rFonts w:eastAsia="Merriweather"/>
          <w:b/>
        </w:rPr>
        <w:t>7.</w:t>
      </w:r>
      <w:r w:rsidRPr="00D24933">
        <w:rPr>
          <w:rFonts w:eastAsia="Merriweather"/>
          <w:b/>
          <w:sz w:val="14"/>
          <w:szCs w:val="14"/>
        </w:rPr>
        <w:t xml:space="preserve"> </w:t>
      </w:r>
      <w:r w:rsidRPr="00D24933">
        <w:rPr>
          <w:rFonts w:eastAsia="Merriweather"/>
          <w:b/>
        </w:rPr>
        <w:t>CRITÉRIOS DE MEDIÇÃO E DE PAGAMENTO</w:t>
      </w:r>
    </w:p>
    <w:p w:rsidR="00833F3C" w:rsidRPr="00D24933" w:rsidRDefault="00833F3C" w:rsidP="00D24933">
      <w:pPr>
        <w:spacing w:line="360" w:lineRule="auto"/>
        <w:ind w:left="0" w:hanging="2"/>
        <w:jc w:val="both"/>
        <w:rPr>
          <w:rFonts w:eastAsia="Merriweather"/>
          <w:b/>
        </w:rPr>
      </w:pPr>
    </w:p>
    <w:p w:rsidR="002A694A" w:rsidRDefault="000B0F00" w:rsidP="00D24933">
      <w:pPr>
        <w:spacing w:line="360" w:lineRule="auto"/>
        <w:ind w:left="0" w:hanging="2"/>
        <w:jc w:val="both"/>
        <w:rPr>
          <w:rFonts w:eastAsia="Merriweather"/>
          <w:b/>
        </w:rPr>
      </w:pPr>
      <w:r w:rsidRPr="002560C8">
        <w:rPr>
          <w:rFonts w:eastAsia="Merriweather"/>
          <w:b/>
        </w:rPr>
        <w:t>Recebimento do Objeto</w:t>
      </w:r>
    </w:p>
    <w:p w:rsidR="00833F3C" w:rsidRPr="002560C8" w:rsidRDefault="00833F3C" w:rsidP="00D24933">
      <w:pPr>
        <w:spacing w:line="360" w:lineRule="auto"/>
        <w:ind w:left="0" w:hanging="2"/>
        <w:jc w:val="both"/>
        <w:rPr>
          <w:rFonts w:eastAsia="Merriweather"/>
          <w:b/>
        </w:rPr>
      </w:pPr>
    </w:p>
    <w:p w:rsidR="002A694A" w:rsidRPr="00D24933" w:rsidRDefault="000B0F00" w:rsidP="00D24933">
      <w:pPr>
        <w:spacing w:line="360" w:lineRule="auto"/>
        <w:ind w:left="0" w:hanging="2"/>
        <w:jc w:val="both"/>
        <w:rPr>
          <w:rFonts w:eastAsia="Merriweather"/>
        </w:rPr>
      </w:pPr>
      <w:r w:rsidRPr="00D24933">
        <w:rPr>
          <w:rFonts w:eastAsia="Merriweather"/>
        </w:rPr>
        <w:t>7.1.</w:t>
      </w:r>
      <w:r w:rsidRPr="00D24933">
        <w:rPr>
          <w:rFonts w:eastAsia="Merriweather"/>
          <w:sz w:val="14"/>
          <w:szCs w:val="14"/>
        </w:rPr>
        <w:t xml:space="preserve"> </w:t>
      </w:r>
      <w:r w:rsidRPr="00D24933">
        <w:rPr>
          <w:rFonts w:eastAsia="Merriweathe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Pr="00D24933">
        <w:rPr>
          <w:rFonts w:eastAsia="Merriweather"/>
          <w:color w:val="FF0000"/>
        </w:rPr>
        <w:t xml:space="preserve"> </w:t>
      </w:r>
      <w:r w:rsidRPr="00D24933">
        <w:rPr>
          <w:rFonts w:eastAsia="Merriweather"/>
        </w:rPr>
        <w:t>e na proposta.</w:t>
      </w:r>
    </w:p>
    <w:p w:rsidR="002A694A" w:rsidRPr="00D24933" w:rsidRDefault="000B0F00" w:rsidP="00D24933">
      <w:pPr>
        <w:spacing w:line="360" w:lineRule="auto"/>
        <w:ind w:left="0" w:hanging="2"/>
        <w:jc w:val="both"/>
        <w:rPr>
          <w:rFonts w:eastAsia="Merriweather"/>
        </w:rPr>
      </w:pPr>
      <w:r w:rsidRPr="00D24933">
        <w:rPr>
          <w:rFonts w:eastAsia="Merriweather"/>
        </w:rPr>
        <w:t>7.2.</w:t>
      </w:r>
      <w:r w:rsidRPr="00D24933">
        <w:rPr>
          <w:rFonts w:eastAsia="Merriweather"/>
          <w:sz w:val="14"/>
          <w:szCs w:val="14"/>
        </w:rPr>
        <w:t xml:space="preserve"> </w:t>
      </w:r>
      <w:r w:rsidRPr="00D24933">
        <w:rPr>
          <w:rFonts w:eastAsia="Merriweather"/>
        </w:rPr>
        <w:t>Os bens poderão ser rejeitados, no todo ou em parte, inclusive antes do recebimento provisório, quando em desacordo com as especificações constantes no Termo de Referência</w:t>
      </w:r>
      <w:r w:rsidRPr="00D24933">
        <w:rPr>
          <w:rFonts w:eastAsia="Merriweather"/>
          <w:color w:val="FF0000"/>
        </w:rPr>
        <w:t xml:space="preserve"> </w:t>
      </w:r>
      <w:r w:rsidRPr="00D24933">
        <w:rPr>
          <w:rFonts w:eastAsia="Merriweather"/>
        </w:rPr>
        <w:t xml:space="preserve">e na proposta, devendo ser </w:t>
      </w:r>
      <w:r w:rsidR="008C2824">
        <w:rPr>
          <w:rFonts w:eastAsia="Merriweather"/>
        </w:rPr>
        <w:t>reparados</w:t>
      </w:r>
      <w:r w:rsidRPr="00D24933">
        <w:rPr>
          <w:rFonts w:eastAsia="Merriweather"/>
        </w:rPr>
        <w:t xml:space="preserve"> no prazo de </w:t>
      </w:r>
      <w:permStart w:id="369765465" w:edGrp="everyone"/>
      <w:r w:rsidR="00803D0B" w:rsidRPr="00803D0B">
        <w:rPr>
          <w:rFonts w:eastAsia="Merriweather"/>
          <w:color w:val="FF0000"/>
        </w:rPr>
        <w:t>(</w:t>
      </w:r>
      <w:r w:rsidR="00803D0B">
        <w:rPr>
          <w:rFonts w:eastAsia="Merriweather"/>
          <w:color w:val="FF0000"/>
        </w:rPr>
        <w:t>10</w:t>
      </w:r>
      <w:r w:rsidRPr="00D24933">
        <w:rPr>
          <w:rFonts w:eastAsia="Merriweather"/>
          <w:color w:val="FF0000"/>
        </w:rPr>
        <w:t xml:space="preserve">) </w:t>
      </w:r>
      <w:permEnd w:id="369765465"/>
      <w:r w:rsidRPr="00D24933">
        <w:rPr>
          <w:rFonts w:eastAsia="Merriweather"/>
        </w:rPr>
        <w:t>dias</w:t>
      </w:r>
      <w:r w:rsidR="00D13772">
        <w:rPr>
          <w:rFonts w:eastAsia="Merriweather"/>
        </w:rPr>
        <w:t xml:space="preserve"> ÚTEIS</w:t>
      </w:r>
      <w:r w:rsidRPr="00D24933">
        <w:rPr>
          <w:rFonts w:eastAsia="Merriweather"/>
        </w:rPr>
        <w:t>, a contar da notificação da contratada, às suas custas, sem prejuízo da aplicação das penalidades.</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7.3.</w:t>
      </w:r>
      <w:r w:rsidRPr="00D24933">
        <w:rPr>
          <w:rFonts w:eastAsia="Merriweather"/>
          <w:sz w:val="14"/>
          <w:szCs w:val="14"/>
        </w:rPr>
        <w:t xml:space="preserve"> </w:t>
      </w:r>
      <w:r w:rsidRPr="00D24933">
        <w:rPr>
          <w:rFonts w:eastAsia="Merriweather"/>
        </w:rPr>
        <w:t xml:space="preserve">O recebimento definitivo ocorrerá no prazo de </w:t>
      </w:r>
      <w:permStart w:id="1522017551" w:edGrp="everyone"/>
      <w:r w:rsidR="00803D0B">
        <w:rPr>
          <w:rFonts w:eastAsia="Merriweather"/>
          <w:color w:val="FF0000"/>
        </w:rPr>
        <w:t>(</w:t>
      </w:r>
      <w:r w:rsidR="00B40B55">
        <w:rPr>
          <w:rFonts w:eastAsia="Merriweather"/>
          <w:color w:val="FF0000"/>
        </w:rPr>
        <w:t>10</w:t>
      </w:r>
      <w:r w:rsidRPr="00D24933">
        <w:rPr>
          <w:rFonts w:eastAsia="Merriweather"/>
          <w:color w:val="FF0000"/>
        </w:rPr>
        <w:t>) dias úteis,</w:t>
      </w:r>
      <w:permEnd w:id="1522017551"/>
      <w:r w:rsidRPr="00D24933">
        <w:rPr>
          <w:rFonts w:eastAsia="Merriweather"/>
          <w:color w:val="FF0000"/>
        </w:rPr>
        <w:t xml:space="preserve"> </w:t>
      </w:r>
      <w:r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Pr="00D24933">
        <w:rPr>
          <w:rFonts w:eastAsia="Merriweather"/>
          <w:sz w:val="16"/>
          <w:szCs w:val="16"/>
        </w:rPr>
        <w:t xml:space="preserve"> </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7.4.</w:t>
      </w:r>
      <w:r w:rsidRPr="00D24933">
        <w:rPr>
          <w:rFonts w:eastAsia="Merriweather"/>
          <w:sz w:val="14"/>
          <w:szCs w:val="14"/>
        </w:rPr>
        <w:t xml:space="preserve"> </w:t>
      </w:r>
      <w:r w:rsidRPr="00D24933">
        <w:rPr>
          <w:rFonts w:eastAsia="Merriweather"/>
        </w:rPr>
        <w:t xml:space="preserve">Para as contratações decorrentes de despesas cujos valores não ultrapassem o limite de que trata o inciso II do art. 160 do Decreto Municipal nº 3.537, de 09 de maio de 2023, o prazo máximo para o recebimento definitivo será de até </w:t>
      </w:r>
      <w:permStart w:id="464980502" w:edGrp="everyone"/>
      <w:r w:rsidR="00B40B55">
        <w:rPr>
          <w:rFonts w:eastAsia="Merriweather"/>
          <w:color w:val="FF0000"/>
        </w:rPr>
        <w:t>10</w:t>
      </w:r>
      <w:r w:rsidR="00D13772">
        <w:rPr>
          <w:rFonts w:eastAsia="Merriweather"/>
          <w:color w:val="FF0000"/>
        </w:rPr>
        <w:t xml:space="preserve"> (</w:t>
      </w:r>
      <w:r w:rsidR="00B40B55">
        <w:rPr>
          <w:rFonts w:eastAsia="Merriweather"/>
          <w:color w:val="FF0000"/>
        </w:rPr>
        <w:t>dez</w:t>
      </w:r>
      <w:r w:rsidRPr="00D24933">
        <w:rPr>
          <w:rFonts w:eastAsia="Merriweather"/>
          <w:color w:val="FF0000"/>
        </w:rPr>
        <w:t xml:space="preserve">) </w:t>
      </w:r>
      <w:permEnd w:id="464980502"/>
      <w:r w:rsidRPr="00D24933">
        <w:rPr>
          <w:rFonts w:eastAsia="Merriweather"/>
        </w:rPr>
        <w:t>dias úteis.</w:t>
      </w:r>
      <w:r w:rsidRPr="00D24933">
        <w:rPr>
          <w:rFonts w:eastAsia="Merriweather"/>
          <w:sz w:val="16"/>
          <w:szCs w:val="16"/>
        </w:rPr>
        <w:t xml:space="preserve"> </w:t>
      </w:r>
    </w:p>
    <w:p w:rsidR="002A694A" w:rsidRPr="00D24933" w:rsidRDefault="000B0F00" w:rsidP="00D24933">
      <w:pPr>
        <w:spacing w:line="360" w:lineRule="auto"/>
        <w:ind w:left="0" w:hanging="2"/>
        <w:jc w:val="both"/>
        <w:rPr>
          <w:rFonts w:eastAsia="Merriweather"/>
        </w:rPr>
      </w:pPr>
      <w:r w:rsidRPr="00D24933">
        <w:rPr>
          <w:rFonts w:eastAsia="Merriweather"/>
        </w:rPr>
        <w:t>7.5.</w:t>
      </w:r>
      <w:r w:rsidRPr="00D24933">
        <w:rPr>
          <w:rFonts w:eastAsia="Merriweather"/>
          <w:sz w:val="14"/>
          <w:szCs w:val="14"/>
        </w:rPr>
        <w:t xml:space="preserve"> </w:t>
      </w:r>
      <w:r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rsidR="002A694A" w:rsidRPr="00D24933" w:rsidRDefault="000B0F00" w:rsidP="00D24933">
      <w:pPr>
        <w:spacing w:line="360" w:lineRule="auto"/>
        <w:ind w:left="0" w:hanging="2"/>
        <w:jc w:val="both"/>
        <w:rPr>
          <w:rFonts w:eastAsia="Merriweather"/>
        </w:rPr>
      </w:pPr>
      <w:r w:rsidRPr="00D24933">
        <w:rPr>
          <w:rFonts w:eastAsia="Merriweather"/>
        </w:rPr>
        <w:t>7.6.</w:t>
      </w:r>
      <w:r w:rsidRPr="00D24933">
        <w:rPr>
          <w:rFonts w:eastAsia="Merriweather"/>
          <w:sz w:val="14"/>
          <w:szCs w:val="14"/>
        </w:rPr>
        <w:t xml:space="preserve"> </w:t>
      </w:r>
      <w:r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D24933">
        <w:rPr>
          <w:rFonts w:eastAsia="Merriweather"/>
        </w:rPr>
        <w:t>pertine</w:t>
      </w:r>
      <w:proofErr w:type="spellEnd"/>
      <w:r w:rsidRPr="00D24933">
        <w:rPr>
          <w:rFonts w:eastAsia="Merriweather"/>
        </w:rPr>
        <w:t xml:space="preserve"> à parcela incontroversa da execução do objeto, para efeito de liquidação e pagamento.</w:t>
      </w:r>
    </w:p>
    <w:p w:rsidR="002A694A" w:rsidRPr="00D24933" w:rsidRDefault="000B0F00" w:rsidP="00D24933">
      <w:pPr>
        <w:spacing w:line="360" w:lineRule="auto"/>
        <w:ind w:left="0" w:hanging="2"/>
        <w:jc w:val="both"/>
        <w:rPr>
          <w:rFonts w:eastAsia="Merriweather"/>
        </w:rPr>
      </w:pPr>
      <w:r w:rsidRPr="00D24933">
        <w:rPr>
          <w:rFonts w:eastAsia="Merriweather"/>
        </w:rPr>
        <w:t>7.7.</w:t>
      </w:r>
      <w:r w:rsidRPr="00D24933">
        <w:rPr>
          <w:rFonts w:eastAsia="Merriweather"/>
          <w:sz w:val="14"/>
          <w:szCs w:val="14"/>
        </w:rPr>
        <w:t xml:space="preserve"> </w:t>
      </w:r>
      <w:r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2A694A" w:rsidRDefault="000B0F00" w:rsidP="00D24933">
      <w:pPr>
        <w:spacing w:line="360" w:lineRule="auto"/>
        <w:ind w:left="0" w:hanging="2"/>
        <w:jc w:val="both"/>
        <w:rPr>
          <w:rFonts w:eastAsia="Merriweather"/>
        </w:rPr>
      </w:pPr>
      <w:r w:rsidRPr="00D24933">
        <w:rPr>
          <w:rFonts w:eastAsia="Merriweather"/>
        </w:rPr>
        <w:t>7.8.</w:t>
      </w:r>
      <w:r w:rsidRPr="00D24933">
        <w:rPr>
          <w:rFonts w:eastAsia="Merriweather"/>
          <w:sz w:val="14"/>
          <w:szCs w:val="14"/>
        </w:rPr>
        <w:t xml:space="preserve"> </w:t>
      </w:r>
      <w:r w:rsidRPr="00D24933">
        <w:rPr>
          <w:rFonts w:eastAsia="Merriweather"/>
        </w:rPr>
        <w:t>O recebimento provisório ou definitivo não excluirá a responsabilidade civil pela solidez e pela segurança do serviço nem a responsabilidade ético-profissional pela perfeita execução do contrato.</w:t>
      </w:r>
    </w:p>
    <w:p w:rsidR="00833F3C" w:rsidRPr="00D24933" w:rsidRDefault="00833F3C" w:rsidP="00D24933">
      <w:pPr>
        <w:spacing w:line="360" w:lineRule="auto"/>
        <w:ind w:left="0" w:hanging="2"/>
        <w:jc w:val="both"/>
        <w:rPr>
          <w:rFonts w:eastAsia="Merriweather"/>
        </w:rPr>
      </w:pPr>
    </w:p>
    <w:p w:rsidR="002A694A" w:rsidRPr="00DD3DAA" w:rsidRDefault="000B0F00" w:rsidP="00D24933">
      <w:pPr>
        <w:spacing w:line="360" w:lineRule="auto"/>
        <w:ind w:left="0" w:hanging="2"/>
        <w:jc w:val="both"/>
        <w:rPr>
          <w:rFonts w:eastAsia="Merriweather"/>
          <w:b/>
        </w:rPr>
      </w:pPr>
      <w:r w:rsidRPr="00DD3DAA">
        <w:rPr>
          <w:rFonts w:eastAsia="Merriweather"/>
          <w:b/>
        </w:rPr>
        <w:t>Liquidação</w:t>
      </w:r>
    </w:p>
    <w:p w:rsidR="002A694A" w:rsidRPr="00D24933" w:rsidRDefault="000B0F00" w:rsidP="00D24933">
      <w:pPr>
        <w:spacing w:line="360" w:lineRule="auto"/>
        <w:ind w:left="0" w:hanging="2"/>
        <w:jc w:val="both"/>
        <w:rPr>
          <w:rFonts w:eastAsia="Merriweather"/>
        </w:rPr>
      </w:pPr>
      <w:r w:rsidRPr="00D24933">
        <w:rPr>
          <w:rFonts w:eastAsia="Merriweather"/>
        </w:rPr>
        <w:t>7.9.</w:t>
      </w:r>
      <w:r w:rsidRPr="00D24933">
        <w:rPr>
          <w:rFonts w:eastAsia="Merriweather"/>
          <w:sz w:val="14"/>
          <w:szCs w:val="14"/>
        </w:rPr>
        <w:t xml:space="preserve"> </w:t>
      </w:r>
      <w:r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rsidR="002A694A" w:rsidRPr="00D24933" w:rsidRDefault="000B0F00" w:rsidP="00D24933">
      <w:pPr>
        <w:spacing w:line="360" w:lineRule="auto"/>
        <w:ind w:left="0" w:hanging="2"/>
        <w:jc w:val="both"/>
        <w:rPr>
          <w:rFonts w:eastAsia="Merriweather"/>
        </w:rPr>
      </w:pPr>
      <w:r w:rsidRPr="00D24933">
        <w:rPr>
          <w:rFonts w:eastAsia="Merriweather"/>
        </w:rPr>
        <w:t>7.9.1.</w:t>
      </w:r>
      <w:r w:rsidRPr="00D24933">
        <w:rPr>
          <w:rFonts w:eastAsia="Merriweather"/>
          <w:sz w:val="14"/>
          <w:szCs w:val="14"/>
        </w:rPr>
        <w:t xml:space="preserve"> </w:t>
      </w:r>
      <w:r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9" w:anchor="art75">
        <w:r w:rsidRPr="00D24933">
          <w:rPr>
            <w:rFonts w:eastAsia="Merriweather"/>
          </w:rPr>
          <w:t xml:space="preserve"> </w:t>
        </w:r>
      </w:hyperlink>
      <w:hyperlink r:id="rId10" w:anchor="art75">
        <w:r w:rsidRPr="00D24933">
          <w:rPr>
            <w:rFonts w:eastAsia="Merriweather"/>
          </w:rPr>
          <w:t>inciso II do art. 160 do Decreto Municipal nº 3735, de 09 de maio de 202</w:t>
        </w:r>
      </w:hyperlink>
      <w:r w:rsidRPr="00D24933">
        <w:rPr>
          <w:rFonts w:eastAsia="Merriweather"/>
        </w:rPr>
        <w:t>3.</w:t>
      </w:r>
    </w:p>
    <w:p w:rsidR="002A694A" w:rsidRPr="00D24933" w:rsidRDefault="000B0F00" w:rsidP="00D24933">
      <w:pPr>
        <w:spacing w:line="360" w:lineRule="auto"/>
        <w:ind w:left="0" w:hanging="2"/>
        <w:jc w:val="both"/>
        <w:rPr>
          <w:rFonts w:eastAsia="Merriweather"/>
        </w:rPr>
      </w:pPr>
      <w:r w:rsidRPr="00D24933">
        <w:rPr>
          <w:rFonts w:eastAsia="Merriweather"/>
        </w:rPr>
        <w:t>7.10.</w:t>
      </w:r>
      <w:r w:rsidRPr="00D24933">
        <w:rPr>
          <w:rFonts w:eastAsia="Merriweather"/>
          <w:sz w:val="14"/>
          <w:szCs w:val="14"/>
        </w:rPr>
        <w:t xml:space="preserve"> </w:t>
      </w:r>
      <w:r w:rsidRPr="00D24933">
        <w:rPr>
          <w:rFonts w:eastAsia="Merriweather"/>
        </w:rPr>
        <w:t>Para fins de liquidação, o setor competente deverá verificar se a nota fiscal ou instrumento de cobrança equivalente apresentado expressa os elementos necessários e essenciais do documento, tais como:</w:t>
      </w:r>
    </w:p>
    <w:p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rsidR="002A694A" w:rsidRPr="00D24933" w:rsidRDefault="000B0F00" w:rsidP="00D24933">
      <w:pPr>
        <w:spacing w:line="360" w:lineRule="auto"/>
        <w:ind w:left="0" w:hanging="2"/>
        <w:jc w:val="both"/>
        <w:rPr>
          <w:rFonts w:eastAsia="Merriweather"/>
        </w:rPr>
      </w:pPr>
      <w:r w:rsidRPr="00D24933">
        <w:rPr>
          <w:rFonts w:eastAsia="Merriweather"/>
        </w:rPr>
        <w:t>7.11.</w:t>
      </w:r>
      <w:r w:rsidRPr="00D24933">
        <w:rPr>
          <w:rFonts w:eastAsia="Merriweather"/>
          <w:sz w:val="14"/>
          <w:szCs w:val="14"/>
        </w:rPr>
        <w:t xml:space="preserve"> </w:t>
      </w:r>
      <w:r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2A694A" w:rsidRPr="00D24933" w:rsidRDefault="000B0F00" w:rsidP="00D24933">
      <w:pPr>
        <w:spacing w:line="360" w:lineRule="auto"/>
        <w:ind w:left="0" w:hanging="2"/>
        <w:jc w:val="both"/>
        <w:rPr>
          <w:rFonts w:eastAsia="Merriweather"/>
        </w:rPr>
      </w:pPr>
      <w:r w:rsidRPr="00D24933">
        <w:rPr>
          <w:rFonts w:eastAsia="Merriweather"/>
        </w:rPr>
        <w:t>7.12.</w:t>
      </w:r>
      <w:r w:rsidRPr="00D24933">
        <w:rPr>
          <w:rFonts w:eastAsia="Merriweather"/>
          <w:sz w:val="14"/>
          <w:szCs w:val="14"/>
        </w:rPr>
        <w:t xml:space="preserve"> </w:t>
      </w:r>
      <w:r w:rsidRPr="00D24933">
        <w:rPr>
          <w:rFonts w:eastAsia="Merriweather"/>
        </w:rPr>
        <w:t xml:space="preserve">A nota fiscal ou instrumento de cobrança equivalente deverá ser obrigatoriamente acompanhado da comprovação da regularidade fiscal, constatada por meio de consulta </w:t>
      </w:r>
      <w:r w:rsidRPr="00D24933">
        <w:rPr>
          <w:rFonts w:eastAsia="Merriweather"/>
          <w:i/>
        </w:rPr>
        <w:t>on-line</w:t>
      </w:r>
      <w:r w:rsidRPr="00D24933">
        <w:rPr>
          <w:rFonts w:eastAsia="Merriweather"/>
        </w:rPr>
        <w:t xml:space="preserve"> ao SICAF ou, na impossibilidade de acesso ao referido Sistema, mediante consulta aos sítios eletrônicos oficiais</w:t>
      </w:r>
      <w:r w:rsidR="00DE232F">
        <w:rPr>
          <w:rFonts w:eastAsia="Merriweather"/>
        </w:rPr>
        <w:t>.</w:t>
      </w:r>
      <w:r w:rsidRPr="00D24933">
        <w:rPr>
          <w:rFonts w:eastAsia="Merriweather"/>
          <w:color w:val="1155CC"/>
          <w:u w:val="single"/>
        </w:rPr>
        <w:t xml:space="preserve"> </w:t>
      </w:r>
      <w:r w:rsidRPr="00D24933">
        <w:rPr>
          <w:rFonts w:eastAsia="Merriweather"/>
        </w:rPr>
        <w:t xml:space="preserve"> </w:t>
      </w:r>
    </w:p>
    <w:p w:rsidR="002A694A" w:rsidRPr="00D24933" w:rsidRDefault="000B0F00" w:rsidP="00D24933">
      <w:pPr>
        <w:spacing w:line="360" w:lineRule="auto"/>
        <w:ind w:left="0" w:hanging="2"/>
        <w:jc w:val="both"/>
        <w:rPr>
          <w:rFonts w:eastAsia="Merriweather"/>
        </w:rPr>
      </w:pPr>
      <w:r w:rsidRPr="00D24933">
        <w:rPr>
          <w:rFonts w:eastAsia="Merriweather"/>
        </w:rPr>
        <w:t>7.13.</w:t>
      </w:r>
      <w:r w:rsidRPr="00D24933">
        <w:rPr>
          <w:rFonts w:eastAsia="Merriweather"/>
          <w:sz w:val="14"/>
          <w:szCs w:val="14"/>
        </w:rPr>
        <w:t xml:space="preserve"> </w:t>
      </w:r>
      <w:r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rsidR="002A694A" w:rsidRPr="00D24933" w:rsidRDefault="000B0F00" w:rsidP="00D24933">
      <w:pPr>
        <w:spacing w:line="360" w:lineRule="auto"/>
        <w:ind w:left="0" w:hanging="2"/>
        <w:jc w:val="both"/>
        <w:rPr>
          <w:rFonts w:eastAsia="Merriweather"/>
        </w:rPr>
      </w:pPr>
      <w:r w:rsidRPr="00D24933">
        <w:rPr>
          <w:rFonts w:eastAsia="Merriweather"/>
        </w:rPr>
        <w:t>7.14.</w:t>
      </w:r>
      <w:r w:rsidRPr="00D24933">
        <w:rPr>
          <w:rFonts w:eastAsia="Merriweather"/>
          <w:sz w:val="14"/>
          <w:szCs w:val="14"/>
        </w:rPr>
        <w:t xml:space="preserve"> </w:t>
      </w:r>
      <w:r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2A694A" w:rsidRPr="00D24933" w:rsidRDefault="000B0F00" w:rsidP="00D24933">
      <w:pPr>
        <w:spacing w:line="360" w:lineRule="auto"/>
        <w:ind w:left="0" w:hanging="2"/>
        <w:jc w:val="both"/>
        <w:rPr>
          <w:rFonts w:eastAsia="Merriweather"/>
        </w:rPr>
      </w:pPr>
      <w:r w:rsidRPr="00D24933">
        <w:rPr>
          <w:rFonts w:eastAsia="Merriweather"/>
        </w:rPr>
        <w:t>7.15.</w:t>
      </w:r>
      <w:r w:rsidRPr="00D24933">
        <w:rPr>
          <w:rFonts w:eastAsia="Merriweather"/>
          <w:sz w:val="14"/>
          <w:szCs w:val="14"/>
        </w:rPr>
        <w:t xml:space="preserve"> </w:t>
      </w:r>
      <w:r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2A694A" w:rsidRPr="00D24933" w:rsidRDefault="000B0F00" w:rsidP="00D24933">
      <w:pPr>
        <w:spacing w:line="360" w:lineRule="auto"/>
        <w:ind w:left="0" w:hanging="2"/>
        <w:jc w:val="both"/>
        <w:rPr>
          <w:rFonts w:eastAsia="Merriweather"/>
        </w:rPr>
      </w:pPr>
      <w:r w:rsidRPr="00D24933">
        <w:rPr>
          <w:rFonts w:eastAsia="Merriweather"/>
        </w:rPr>
        <w:t>7.16.</w:t>
      </w:r>
      <w:r w:rsidRPr="00D24933">
        <w:rPr>
          <w:rFonts w:eastAsia="Merriweather"/>
          <w:sz w:val="14"/>
          <w:szCs w:val="14"/>
        </w:rPr>
        <w:t xml:space="preserve"> </w:t>
      </w:r>
      <w:r w:rsidRPr="00D24933">
        <w:rPr>
          <w:rFonts w:eastAsia="Merriweather"/>
        </w:rPr>
        <w:t>Persistindo a irregularidade, o contratante deverá adotar as medidas necessárias à rescisão contratual nos autos do processo administrativo correspondente, assegurada ao contratado a ampla defesa.</w:t>
      </w:r>
    </w:p>
    <w:p w:rsidR="002A694A" w:rsidRDefault="000B0F00" w:rsidP="00D24933">
      <w:pPr>
        <w:spacing w:line="360" w:lineRule="auto"/>
        <w:ind w:left="0" w:hanging="2"/>
        <w:jc w:val="both"/>
        <w:rPr>
          <w:rFonts w:eastAsia="Merriweather"/>
        </w:rPr>
      </w:pPr>
      <w:r w:rsidRPr="00D24933">
        <w:rPr>
          <w:rFonts w:eastAsia="Merriweather"/>
        </w:rPr>
        <w:t>7.17.</w:t>
      </w:r>
      <w:r w:rsidRPr="00D24933">
        <w:rPr>
          <w:rFonts w:eastAsia="Merriweather"/>
          <w:sz w:val="14"/>
          <w:szCs w:val="14"/>
        </w:rPr>
        <w:t xml:space="preserve"> </w:t>
      </w:r>
      <w:r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rsidR="00833F3C" w:rsidRPr="00D24933" w:rsidRDefault="00833F3C" w:rsidP="00D24933">
      <w:pPr>
        <w:spacing w:line="360" w:lineRule="auto"/>
        <w:ind w:left="0" w:hanging="2"/>
        <w:jc w:val="both"/>
        <w:rPr>
          <w:rFonts w:eastAsia="Merriweather"/>
        </w:rPr>
      </w:pPr>
    </w:p>
    <w:p w:rsidR="002A694A" w:rsidRPr="00DE232F" w:rsidRDefault="000B0F00" w:rsidP="00D24933">
      <w:pPr>
        <w:spacing w:line="360" w:lineRule="auto"/>
        <w:ind w:left="0" w:hanging="2"/>
        <w:jc w:val="both"/>
        <w:rPr>
          <w:rFonts w:eastAsia="Merriweather"/>
          <w:b/>
        </w:rPr>
      </w:pPr>
      <w:r w:rsidRPr="00DE232F">
        <w:rPr>
          <w:rFonts w:eastAsia="Merriweather"/>
          <w:b/>
        </w:rPr>
        <w:t>Prazo de pagamento</w:t>
      </w:r>
    </w:p>
    <w:p w:rsidR="002A694A" w:rsidRPr="00D24933" w:rsidRDefault="000B0F00" w:rsidP="00D24933">
      <w:pPr>
        <w:spacing w:line="360" w:lineRule="auto"/>
        <w:ind w:left="0" w:hanging="2"/>
        <w:jc w:val="both"/>
        <w:rPr>
          <w:rFonts w:eastAsia="Merriweather"/>
        </w:rPr>
      </w:pPr>
      <w:r w:rsidRPr="00D24933">
        <w:rPr>
          <w:rFonts w:eastAsia="Merriweather"/>
        </w:rPr>
        <w:t>7.18.</w:t>
      </w:r>
      <w:r w:rsidRPr="00D24933">
        <w:rPr>
          <w:rFonts w:eastAsia="Merriweather"/>
          <w:sz w:val="14"/>
          <w:szCs w:val="14"/>
        </w:rPr>
        <w:t xml:space="preserve"> </w:t>
      </w:r>
      <w:r w:rsidRPr="00D24933">
        <w:rPr>
          <w:rFonts w:eastAsia="Merriweather"/>
        </w:rPr>
        <w:t>O pagamento será efetuado no prazo de 30 (trinta) dias contados a partir do atesto da Nota Fiscal, conforme o art. 35, parágrafo único do Decreto nº 3.537, de 09 de maio de 2023.</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7.19.</w:t>
      </w:r>
      <w:r w:rsidRPr="00D24933">
        <w:rPr>
          <w:rFonts w:eastAsia="Merriweather"/>
          <w:sz w:val="14"/>
          <w:szCs w:val="14"/>
        </w:rPr>
        <w:t xml:space="preserve"> </w:t>
      </w:r>
      <w:r w:rsidRPr="00D24933">
        <w:rPr>
          <w:rFonts w:eastAsia="Merriweather"/>
        </w:rPr>
        <w:t>No caso de atraso pelo Contratante, os valores devidos ao contratado serão atualizados monetariamente entre o termo final do prazo de pagamento até a data de sua efetiva realização, mediante aplicação do índice</w:t>
      </w:r>
      <w:permStart w:id="1833501568" w:edGrp="everyone"/>
      <w:r w:rsidRPr="00D24933">
        <w:rPr>
          <w:rFonts w:eastAsia="Merriweather"/>
        </w:rPr>
        <w:t xml:space="preserve"> </w:t>
      </w:r>
      <w:r w:rsidR="00DC1719">
        <w:rPr>
          <w:rFonts w:eastAsia="Merriweather"/>
          <w:i/>
          <w:color w:val="FF0000"/>
        </w:rPr>
        <w:t>IPCA</w:t>
      </w:r>
      <w:r w:rsidRPr="00D24933">
        <w:rPr>
          <w:rFonts w:eastAsia="Merriweather"/>
        </w:rPr>
        <w:t xml:space="preserve"> </w:t>
      </w:r>
      <w:permEnd w:id="1833501568"/>
      <w:r w:rsidRPr="00D24933">
        <w:rPr>
          <w:rFonts w:eastAsia="Merriweather"/>
        </w:rPr>
        <w:t>de correção monetária.</w:t>
      </w:r>
      <w:r w:rsidRPr="00D24933">
        <w:rPr>
          <w:rFonts w:eastAsia="Merriweather"/>
          <w:sz w:val="16"/>
          <w:szCs w:val="16"/>
        </w:rPr>
        <w:t xml:space="preserve"> </w:t>
      </w:r>
    </w:p>
    <w:p w:rsidR="002A694A" w:rsidRPr="002560C8" w:rsidRDefault="000B0F00" w:rsidP="00D24933">
      <w:pPr>
        <w:spacing w:line="360" w:lineRule="auto"/>
        <w:ind w:left="0" w:hanging="2"/>
        <w:jc w:val="both"/>
        <w:rPr>
          <w:rFonts w:eastAsia="Merriweather"/>
          <w:b/>
        </w:rPr>
      </w:pPr>
      <w:r w:rsidRPr="002560C8">
        <w:rPr>
          <w:rFonts w:eastAsia="Merriweather"/>
          <w:b/>
        </w:rPr>
        <w:t>Forma de pagamento</w:t>
      </w:r>
    </w:p>
    <w:p w:rsidR="002A694A" w:rsidRPr="00D24933" w:rsidRDefault="000B0F00" w:rsidP="00D24933">
      <w:pPr>
        <w:spacing w:line="360" w:lineRule="auto"/>
        <w:ind w:left="0" w:hanging="2"/>
        <w:jc w:val="both"/>
        <w:rPr>
          <w:rFonts w:eastAsia="Merriweather"/>
        </w:rPr>
      </w:pPr>
      <w:r w:rsidRPr="00D24933">
        <w:rPr>
          <w:rFonts w:eastAsia="Merriweather"/>
        </w:rPr>
        <w:t>7.20.</w:t>
      </w:r>
      <w:r w:rsidRPr="00D24933">
        <w:rPr>
          <w:rFonts w:eastAsia="Merriweather"/>
          <w:sz w:val="14"/>
          <w:szCs w:val="14"/>
        </w:rPr>
        <w:t xml:space="preserve"> </w:t>
      </w:r>
      <w:r w:rsidRPr="00D24933">
        <w:rPr>
          <w:rFonts w:eastAsia="Merriweather"/>
        </w:rPr>
        <w:t>O pagamento será realizado por meio de ordem bancária, para crédito em banco, agência e conta corrente indicados pelo contratado.</w:t>
      </w:r>
    </w:p>
    <w:p w:rsidR="002A694A" w:rsidRPr="00D24933" w:rsidRDefault="000B0F00" w:rsidP="00D24933">
      <w:pPr>
        <w:spacing w:line="360" w:lineRule="auto"/>
        <w:ind w:left="0" w:hanging="2"/>
        <w:jc w:val="both"/>
        <w:rPr>
          <w:rFonts w:eastAsia="Merriweather"/>
        </w:rPr>
      </w:pPr>
      <w:r w:rsidRPr="00D24933">
        <w:rPr>
          <w:rFonts w:eastAsia="Merriweather"/>
        </w:rPr>
        <w:t>7.21.</w:t>
      </w:r>
      <w:r w:rsidRPr="00D24933">
        <w:rPr>
          <w:rFonts w:eastAsia="Merriweather"/>
          <w:sz w:val="14"/>
          <w:szCs w:val="14"/>
        </w:rPr>
        <w:t xml:space="preserve"> </w:t>
      </w:r>
      <w:r w:rsidRPr="00D24933">
        <w:rPr>
          <w:rFonts w:eastAsia="Merriweather"/>
        </w:rPr>
        <w:t>Será considerada data do pagamento o dia em que constar como emitida a ordem bancária para pagamento.</w:t>
      </w:r>
    </w:p>
    <w:p w:rsidR="002A694A" w:rsidRPr="00D24933" w:rsidRDefault="000B0F00" w:rsidP="00D24933">
      <w:pPr>
        <w:spacing w:line="360" w:lineRule="auto"/>
        <w:ind w:left="0" w:hanging="2"/>
        <w:jc w:val="both"/>
        <w:rPr>
          <w:rFonts w:eastAsia="Merriweather"/>
        </w:rPr>
      </w:pPr>
      <w:r w:rsidRPr="00D24933">
        <w:rPr>
          <w:rFonts w:eastAsia="Merriweather"/>
        </w:rPr>
        <w:t>7.22.</w:t>
      </w:r>
      <w:r w:rsidRPr="00D24933">
        <w:rPr>
          <w:rFonts w:eastAsia="Merriweather"/>
          <w:sz w:val="14"/>
          <w:szCs w:val="14"/>
        </w:rPr>
        <w:t xml:space="preserve">  </w:t>
      </w:r>
      <w:r w:rsidRPr="00D24933">
        <w:rPr>
          <w:rFonts w:eastAsia="Merriweather"/>
        </w:rPr>
        <w:t>Quando do pagamento, será efetuada a retenção tributária prevista na legislação aplicável.</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7.22.1.</w:t>
      </w:r>
      <w:r w:rsidRPr="00D24933">
        <w:rPr>
          <w:rFonts w:eastAsia="Merriweather"/>
          <w:sz w:val="14"/>
          <w:szCs w:val="14"/>
        </w:rPr>
        <w:t xml:space="preserve"> </w:t>
      </w:r>
      <w:r w:rsidRPr="00D24933">
        <w:rPr>
          <w:rFonts w:eastAsia="Merriweather"/>
        </w:rPr>
        <w:t>Independentemente do percentual de tributo inserido na planilha, quando houver, serão retidos na fonte, quando da realização do pagamento, os percentuais estabelecidos na legislação vigente.</w:t>
      </w:r>
      <w:r w:rsidRPr="00D24933">
        <w:rPr>
          <w:rFonts w:eastAsia="Merriweather"/>
          <w:sz w:val="16"/>
          <w:szCs w:val="16"/>
        </w:rPr>
        <w:t xml:space="preserve"> </w:t>
      </w:r>
    </w:p>
    <w:p w:rsidR="002A694A" w:rsidRDefault="000B0F00" w:rsidP="00D24933">
      <w:pPr>
        <w:spacing w:line="360" w:lineRule="auto"/>
        <w:ind w:left="0" w:hanging="2"/>
        <w:jc w:val="both"/>
        <w:rPr>
          <w:rFonts w:eastAsia="Merriweather"/>
        </w:rPr>
      </w:pPr>
      <w:r w:rsidRPr="00D24933">
        <w:rPr>
          <w:rFonts w:eastAsia="Merriweather"/>
        </w:rPr>
        <w:t>7.23.</w:t>
      </w:r>
      <w:r w:rsidRPr="00D24933">
        <w:rPr>
          <w:rFonts w:eastAsia="Merriweather"/>
          <w:sz w:val="14"/>
          <w:szCs w:val="14"/>
        </w:rPr>
        <w:t xml:space="preserve"> </w:t>
      </w:r>
      <w:r w:rsidRPr="00D24933">
        <w:rPr>
          <w:rFonts w:eastAsia="Merriweather"/>
        </w:rPr>
        <w:t>O contratado regularmente optante pelo Simples Nacional, nos termos da</w:t>
      </w:r>
      <w:hyperlink r:id="rId11">
        <w:r w:rsidRPr="00D24933">
          <w:rPr>
            <w:rFonts w:eastAsia="Merriweather"/>
          </w:rPr>
          <w:t xml:space="preserve"> </w:t>
        </w:r>
      </w:hyperlink>
      <w:hyperlink r:id="rId12">
        <w:r w:rsidRPr="00D24933">
          <w:rPr>
            <w:rFonts w:eastAsia="Merriweather"/>
            <w:color w:val="1155CC"/>
            <w:u w:val="single"/>
          </w:rPr>
          <w:t>Lei Complementar nº 123, de 2006</w:t>
        </w:r>
      </w:hyperlink>
      <w:r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33F3C" w:rsidRPr="00D24933" w:rsidRDefault="00833F3C" w:rsidP="00D24933">
      <w:pPr>
        <w:spacing w:line="360" w:lineRule="auto"/>
        <w:ind w:left="0" w:hanging="2"/>
        <w:jc w:val="both"/>
        <w:rPr>
          <w:rFonts w:eastAsia="Merriweather"/>
        </w:rPr>
      </w:pPr>
    </w:p>
    <w:p w:rsidR="002A694A" w:rsidRPr="00575DBC" w:rsidRDefault="000B0F00" w:rsidP="00D24933">
      <w:pPr>
        <w:spacing w:line="360" w:lineRule="auto"/>
        <w:ind w:left="0" w:hanging="2"/>
        <w:jc w:val="both"/>
        <w:rPr>
          <w:rFonts w:eastAsia="Merriweather"/>
          <w:b/>
          <w:sz w:val="16"/>
          <w:szCs w:val="16"/>
        </w:rPr>
      </w:pPr>
      <w:permStart w:id="759450416" w:edGrp="everyone"/>
      <w:r w:rsidRPr="00575DBC">
        <w:rPr>
          <w:rFonts w:eastAsia="Merriweather"/>
          <w:b/>
        </w:rPr>
        <w:t>Antecipação de pagamento</w:t>
      </w:r>
      <w:r w:rsidRPr="00575DBC">
        <w:rPr>
          <w:rFonts w:eastAsia="Merriweather"/>
          <w:b/>
          <w:sz w:val="16"/>
          <w:szCs w:val="16"/>
        </w:rPr>
        <w:t xml:space="preserve"> </w:t>
      </w:r>
    </w:p>
    <w:p w:rsidR="002A694A" w:rsidRPr="00D24933" w:rsidRDefault="000B0F00" w:rsidP="00DC1719">
      <w:pPr>
        <w:spacing w:line="360" w:lineRule="auto"/>
        <w:ind w:left="0" w:hanging="2"/>
        <w:jc w:val="both"/>
        <w:rPr>
          <w:rFonts w:eastAsia="Merriweather"/>
        </w:rPr>
      </w:pPr>
      <w:r w:rsidRPr="00D24933">
        <w:rPr>
          <w:rFonts w:eastAsia="Merriweather"/>
        </w:rPr>
        <w:t>7.24.</w:t>
      </w:r>
      <w:r w:rsidRPr="00D24933">
        <w:rPr>
          <w:rFonts w:eastAsia="Merriweather"/>
          <w:sz w:val="14"/>
          <w:szCs w:val="14"/>
        </w:rPr>
        <w:t xml:space="preserve"> </w:t>
      </w:r>
      <w:r w:rsidRPr="00D24933">
        <w:rPr>
          <w:rFonts w:eastAsia="Merriweather"/>
        </w:rPr>
        <w:t>A presente</w:t>
      </w:r>
      <w:r w:rsidR="00DC1719">
        <w:rPr>
          <w:rFonts w:eastAsia="Merriweather"/>
        </w:rPr>
        <w:t xml:space="preserve"> </w:t>
      </w:r>
      <w:r w:rsidRPr="00D24933">
        <w:rPr>
          <w:rFonts w:eastAsia="Merriweather"/>
        </w:rPr>
        <w:t xml:space="preserve">contratação </w:t>
      </w:r>
      <w:r w:rsidR="00DC1719">
        <w:rPr>
          <w:rFonts w:eastAsia="Merriweather"/>
        </w:rPr>
        <w:t xml:space="preserve">NÃO </w:t>
      </w:r>
      <w:r w:rsidRPr="00D24933">
        <w:rPr>
          <w:rFonts w:eastAsia="Merriweather"/>
        </w:rPr>
        <w:t>permite a antecipação de pagamento</w:t>
      </w:r>
    </w:p>
    <w:permEnd w:id="759450416"/>
    <w:p w:rsidR="00575DBC" w:rsidRDefault="00575DBC" w:rsidP="00D24933">
      <w:pPr>
        <w:spacing w:line="360" w:lineRule="auto"/>
        <w:ind w:left="0" w:hanging="2"/>
        <w:jc w:val="both"/>
        <w:rPr>
          <w:rFonts w:eastAsia="Merriweather"/>
        </w:rPr>
      </w:pPr>
    </w:p>
    <w:p w:rsidR="002A694A" w:rsidRDefault="000B0F00" w:rsidP="00D24933">
      <w:pPr>
        <w:spacing w:line="360" w:lineRule="auto"/>
        <w:ind w:left="0" w:hanging="2"/>
        <w:jc w:val="both"/>
        <w:rPr>
          <w:rFonts w:eastAsia="Merriweather"/>
          <w:b/>
          <w:sz w:val="16"/>
          <w:szCs w:val="16"/>
        </w:rPr>
      </w:pPr>
      <w:permStart w:id="1886213578" w:edGrp="everyone"/>
      <w:r w:rsidRPr="00575DBC">
        <w:rPr>
          <w:rFonts w:eastAsia="Merriweather"/>
          <w:b/>
        </w:rPr>
        <w:t>Cessão de crédito</w:t>
      </w:r>
      <w:r w:rsidRPr="00575DBC">
        <w:rPr>
          <w:rFonts w:eastAsia="Merriweather"/>
          <w:b/>
          <w:sz w:val="16"/>
          <w:szCs w:val="16"/>
        </w:rPr>
        <w:t xml:space="preserve"> </w:t>
      </w:r>
    </w:p>
    <w:p w:rsidR="00833F3C" w:rsidRPr="00575DBC" w:rsidRDefault="00833F3C" w:rsidP="00D24933">
      <w:pPr>
        <w:spacing w:line="360" w:lineRule="auto"/>
        <w:ind w:left="0" w:hanging="2"/>
        <w:jc w:val="both"/>
        <w:rPr>
          <w:rFonts w:eastAsia="Merriweather"/>
          <w:b/>
          <w:sz w:val="16"/>
          <w:szCs w:val="16"/>
        </w:rPr>
      </w:pPr>
    </w:p>
    <w:p w:rsidR="002A694A" w:rsidRPr="00D24933" w:rsidRDefault="00DC1719" w:rsidP="00D24933">
      <w:pPr>
        <w:spacing w:line="360" w:lineRule="auto"/>
        <w:ind w:left="0" w:hanging="2"/>
        <w:jc w:val="both"/>
        <w:rPr>
          <w:rFonts w:eastAsia="Merriweather"/>
        </w:rPr>
      </w:pPr>
      <w:r>
        <w:rPr>
          <w:rFonts w:eastAsia="Merriweather"/>
        </w:rPr>
        <w:t>7.25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É admitida a cessão fiduciária de direitos creditícios com instituição financeira, nos termos e de acordo com os procedimentos previstos na</w:t>
      </w:r>
      <w:hyperlink r:id="rId13">
        <w:r w:rsidR="000B0F00" w:rsidRPr="00D24933">
          <w:rPr>
            <w:rFonts w:eastAsia="Merriweather"/>
          </w:rPr>
          <w:t xml:space="preserve"> </w:t>
        </w:r>
      </w:hyperlink>
      <w:r w:rsidR="000B0F00" w:rsidRPr="00D24933">
        <w:rPr>
          <w:rFonts w:eastAsia="Merriweather"/>
        </w:rPr>
        <w:t>legislação aplicável, conforme as regras deste presente tópico.</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7.</w:t>
      </w:r>
      <w:r w:rsidR="00DC1719">
        <w:rPr>
          <w:rFonts w:eastAsia="Merriweather"/>
        </w:rPr>
        <w:t>25</w:t>
      </w:r>
      <w:r w:rsidRPr="00D24933">
        <w:rPr>
          <w:rFonts w:eastAsia="Merriweather"/>
        </w:rPr>
        <w:t>.1.</w:t>
      </w:r>
      <w:r w:rsidRPr="00D24933">
        <w:rPr>
          <w:rFonts w:eastAsia="Merriweather"/>
          <w:sz w:val="14"/>
          <w:szCs w:val="14"/>
        </w:rPr>
        <w:t xml:space="preserve"> </w:t>
      </w:r>
      <w:r w:rsidRPr="00D24933">
        <w:rPr>
          <w:rFonts w:eastAsia="Merriweather"/>
        </w:rPr>
        <w:t>As cessões de crédito não fiduciárias dependerão de prévia aprovação do contratante.</w:t>
      </w:r>
      <w:r w:rsidRPr="00D24933">
        <w:rPr>
          <w:rFonts w:eastAsia="Merriweather"/>
          <w:sz w:val="16"/>
          <w:szCs w:val="16"/>
        </w:rPr>
        <w:t xml:space="preserve"> </w:t>
      </w:r>
    </w:p>
    <w:p w:rsidR="002A694A" w:rsidRPr="00D24933" w:rsidRDefault="000B0F00" w:rsidP="00D24933">
      <w:pPr>
        <w:spacing w:line="360" w:lineRule="auto"/>
        <w:ind w:left="0" w:hanging="2"/>
        <w:jc w:val="both"/>
        <w:rPr>
          <w:rFonts w:eastAsia="Merriweather"/>
        </w:rPr>
      </w:pPr>
      <w:r w:rsidRPr="00D24933">
        <w:rPr>
          <w:rFonts w:eastAsia="Merriweather"/>
        </w:rPr>
        <w:t>7.</w:t>
      </w:r>
      <w:r w:rsidR="00DC1719">
        <w:rPr>
          <w:rFonts w:eastAsia="Merriweather"/>
        </w:rPr>
        <w:t>26</w:t>
      </w:r>
      <w:r w:rsidRPr="00D24933">
        <w:rPr>
          <w:rFonts w:eastAsia="Merriweather"/>
        </w:rPr>
        <w:t>.</w:t>
      </w:r>
      <w:r w:rsidRPr="00D24933">
        <w:rPr>
          <w:rFonts w:eastAsia="Merriweather"/>
          <w:sz w:val="14"/>
          <w:szCs w:val="14"/>
        </w:rPr>
        <w:t xml:space="preserve"> </w:t>
      </w:r>
      <w:r w:rsidRPr="00D24933">
        <w:rPr>
          <w:rFonts w:eastAsia="Merriweather"/>
        </w:rPr>
        <w:t>A eficácia da cessão de crédito, de qualquer natureza, em relação à Administração, está condicionada à celebração de termo aditivo ao contrato administrativo.</w:t>
      </w:r>
    </w:p>
    <w:p w:rsidR="002A694A" w:rsidRPr="00D24933" w:rsidRDefault="000B0F00" w:rsidP="00D24933">
      <w:pPr>
        <w:spacing w:line="360" w:lineRule="auto"/>
        <w:ind w:left="0" w:hanging="2"/>
        <w:jc w:val="both"/>
        <w:rPr>
          <w:rFonts w:eastAsia="Merriweather"/>
        </w:rPr>
      </w:pPr>
      <w:r w:rsidRPr="00D24933">
        <w:rPr>
          <w:rFonts w:eastAsia="Merriweather"/>
        </w:rPr>
        <w:t>7.</w:t>
      </w:r>
      <w:r w:rsidR="00DC1719">
        <w:rPr>
          <w:rFonts w:eastAsia="Merriweather"/>
        </w:rPr>
        <w:t>27</w:t>
      </w:r>
      <w:r w:rsidRPr="00D24933">
        <w:rPr>
          <w:rFonts w:eastAsia="Merriweather"/>
        </w:rPr>
        <w:t>.</w:t>
      </w:r>
      <w:r w:rsidRPr="00D24933">
        <w:rPr>
          <w:rFonts w:eastAsia="Merriweather"/>
          <w:sz w:val="14"/>
          <w:szCs w:val="14"/>
        </w:rPr>
        <w:t xml:space="preserve"> </w:t>
      </w:r>
      <w:r w:rsidRPr="00D24933">
        <w:rPr>
          <w:rFonts w:eastAsia="Merriweather"/>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4" w:anchor=":~:text=LEI%20N%C2%BA%208.429%2C%20DE%202%20DE%20JUNHO%20DE%201992&amp;text=Disp%C3%B5e%20sobre%20as%20san%C3%A7%C3%B5es%20aplic%C3%A1veis,fundacional%20e%20d%C3%A1%20outras%20provid%C3%AAncias.">
        <w:r w:rsidRPr="00D24933">
          <w:rPr>
            <w:rFonts w:eastAsia="Merriweather"/>
          </w:rPr>
          <w:t xml:space="preserve"> </w:t>
        </w:r>
      </w:hyperlink>
      <w:hyperlink r:id="rId15" w:anchor=":~:text=LEI%20N%C2%BA%208.429%2C%20DE%202%20DE%20JUNHO%20DE%201992&amp;text=Disp%C3%B5e%20sobre%20as%20san%C3%A7%C3%B5es%20aplic%C3%A1veis,fundacional%20e%20d%C3%A1%20outras%20provid%C3%AAncias.">
        <w:r w:rsidRPr="00D24933">
          <w:rPr>
            <w:rFonts w:eastAsia="Merriweather"/>
            <w:color w:val="1155CC"/>
            <w:u w:val="single"/>
          </w:rPr>
          <w:t>o art. 12 da Lei nº 8.429, de 1992</w:t>
        </w:r>
      </w:hyperlink>
      <w:r w:rsidRPr="00D24933">
        <w:rPr>
          <w:rFonts w:eastAsia="Merriweather"/>
        </w:rPr>
        <w:t>.</w:t>
      </w:r>
    </w:p>
    <w:p w:rsidR="002A694A" w:rsidRPr="00D24933" w:rsidRDefault="000B0F00" w:rsidP="00D24933">
      <w:pPr>
        <w:spacing w:line="360" w:lineRule="auto"/>
        <w:ind w:left="0" w:hanging="2"/>
        <w:jc w:val="both"/>
        <w:rPr>
          <w:rFonts w:eastAsia="Merriweather"/>
        </w:rPr>
      </w:pPr>
      <w:r w:rsidRPr="00D24933">
        <w:rPr>
          <w:rFonts w:eastAsia="Merriweather"/>
        </w:rPr>
        <w:t>7.</w:t>
      </w:r>
      <w:r w:rsidR="00DC1719">
        <w:rPr>
          <w:rFonts w:eastAsia="Merriweather"/>
        </w:rPr>
        <w:t>28</w:t>
      </w:r>
      <w:r w:rsidRPr="00D24933">
        <w:rPr>
          <w:rFonts w:eastAsia="Merriweather"/>
        </w:rPr>
        <w:t>.</w:t>
      </w:r>
      <w:r w:rsidRPr="00D24933">
        <w:rPr>
          <w:rFonts w:eastAsia="Merriweather"/>
          <w:sz w:val="14"/>
          <w:szCs w:val="14"/>
        </w:rPr>
        <w:t xml:space="preserve"> </w:t>
      </w:r>
      <w:r w:rsidRPr="00D24933">
        <w:rPr>
          <w:rFonts w:eastAsia="Merriweather"/>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7.</w:t>
      </w:r>
      <w:r w:rsidR="00DC1719">
        <w:rPr>
          <w:rFonts w:eastAsia="Merriweather"/>
        </w:rPr>
        <w:t>29</w:t>
      </w:r>
      <w:r w:rsidRPr="00D24933">
        <w:rPr>
          <w:rFonts w:eastAsia="Merriweather"/>
        </w:rPr>
        <w:t>.</w:t>
      </w:r>
      <w:r w:rsidRPr="00D24933">
        <w:rPr>
          <w:rFonts w:eastAsia="Merriweather"/>
          <w:sz w:val="14"/>
          <w:szCs w:val="14"/>
        </w:rPr>
        <w:t xml:space="preserve"> </w:t>
      </w:r>
      <w:r w:rsidRPr="00D24933">
        <w:rPr>
          <w:rFonts w:eastAsia="Merriweather"/>
        </w:rPr>
        <w:t>A cessão de crédito não afetará a execução do objeto contratado, que continuará sob a integral responsabilidade do contratado.</w:t>
      </w:r>
      <w:r w:rsidRPr="00D24933">
        <w:rPr>
          <w:rFonts w:eastAsia="Merriweather"/>
          <w:sz w:val="16"/>
          <w:szCs w:val="16"/>
        </w:rPr>
        <w:t xml:space="preserve"> </w:t>
      </w:r>
    </w:p>
    <w:permEnd w:id="1886213578"/>
    <w:p w:rsidR="00411C1D" w:rsidRDefault="000B0F00" w:rsidP="00D24933">
      <w:pPr>
        <w:spacing w:line="360" w:lineRule="auto"/>
        <w:ind w:left="0" w:hanging="2"/>
        <w:jc w:val="both"/>
        <w:rPr>
          <w:rFonts w:eastAsia="Arial"/>
          <w:b/>
          <w:color w:val="FF0000"/>
        </w:rPr>
      </w:pPr>
      <w:r w:rsidRPr="00D24933">
        <w:rPr>
          <w:rFonts w:eastAsia="Arial"/>
          <w:b/>
          <w:color w:val="FF0000"/>
          <w:highlight w:val="white"/>
        </w:rPr>
        <w:t xml:space="preserve"> </w:t>
      </w:r>
    </w:p>
    <w:p w:rsidR="00833F3C" w:rsidRDefault="00833F3C" w:rsidP="00D24933">
      <w:pPr>
        <w:spacing w:line="360" w:lineRule="auto"/>
        <w:ind w:left="0" w:hanging="2"/>
        <w:jc w:val="both"/>
        <w:rPr>
          <w:rFonts w:eastAsia="Arial"/>
          <w:b/>
          <w:color w:val="FF0000"/>
        </w:rPr>
      </w:pPr>
    </w:p>
    <w:p w:rsidR="002A694A" w:rsidRPr="00D24933" w:rsidRDefault="000B0F00" w:rsidP="00D24933">
      <w:pPr>
        <w:spacing w:line="360" w:lineRule="auto"/>
        <w:ind w:left="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rsidR="00833F3C" w:rsidRPr="00D24933" w:rsidRDefault="000B0F00" w:rsidP="00833F3C">
      <w:pPr>
        <w:spacing w:line="360" w:lineRule="auto"/>
        <w:ind w:left="0" w:hanging="2"/>
        <w:jc w:val="both"/>
        <w:rPr>
          <w:rFonts w:eastAsia="Merriweather"/>
          <w:color w:val="FF0000"/>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de LICITAÇÃO, na modalidade </w:t>
      </w:r>
      <w:r w:rsidR="00F362CD">
        <w:rPr>
          <w:rFonts w:eastAsia="Merriweather"/>
        </w:rPr>
        <w:t>CONCORRÊNCIA</w:t>
      </w:r>
      <w:r w:rsidR="00EA667A">
        <w:rPr>
          <w:rFonts w:eastAsia="Merriweather"/>
        </w:rPr>
        <w:t xml:space="preserve">, sob a forma </w:t>
      </w:r>
      <w:r w:rsidR="007E1B5E">
        <w:rPr>
          <w:rFonts w:eastAsia="Merriweather"/>
        </w:rPr>
        <w:t>ELETRÔNICA</w:t>
      </w:r>
      <w:r w:rsidRPr="00D24933">
        <w:rPr>
          <w:rFonts w:eastAsia="Merriweather"/>
        </w:rPr>
        <w:t xml:space="preserve">, com adoção do critério de julgamento pelo </w:t>
      </w:r>
      <w:permStart w:id="2016759512" w:edGrp="everyone"/>
      <w:r w:rsidRPr="00D24933">
        <w:rPr>
          <w:rFonts w:eastAsia="Merriweather"/>
          <w:color w:val="FF0000"/>
        </w:rPr>
        <w:t>[MENOR PREÇO</w:t>
      </w:r>
      <w:r w:rsidR="001B6B55">
        <w:rPr>
          <w:rFonts w:eastAsia="Merriweather"/>
          <w:color w:val="FF0000"/>
        </w:rPr>
        <w:t>]</w:t>
      </w:r>
      <w:r w:rsidRPr="00D24933">
        <w:rPr>
          <w:rFonts w:eastAsia="Merriweather"/>
          <w:color w:val="FF0000"/>
        </w:rPr>
        <w:t>.</w:t>
      </w:r>
    </w:p>
    <w:permEnd w:id="2016759512"/>
    <w:p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rsidR="002A694A" w:rsidRDefault="000B0F00" w:rsidP="00D24933">
      <w:pPr>
        <w:spacing w:line="360" w:lineRule="auto"/>
        <w:ind w:left="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rsidR="00833F3C" w:rsidRPr="00D24933" w:rsidRDefault="00833F3C" w:rsidP="00D24933">
      <w:pPr>
        <w:spacing w:line="360" w:lineRule="auto"/>
        <w:ind w:left="0" w:hanging="2"/>
        <w:jc w:val="both"/>
        <w:rPr>
          <w:rFonts w:eastAsia="Merriweather"/>
        </w:rPr>
      </w:pPr>
    </w:p>
    <w:p w:rsidR="002A694A" w:rsidRDefault="000B0F00" w:rsidP="00D24933">
      <w:pPr>
        <w:spacing w:line="360" w:lineRule="auto"/>
        <w:ind w:left="0" w:hanging="2"/>
        <w:jc w:val="both"/>
        <w:rPr>
          <w:rFonts w:eastAsia="Merriweather"/>
          <w:b/>
        </w:rPr>
      </w:pPr>
      <w:r w:rsidRPr="001B6B55">
        <w:rPr>
          <w:rFonts w:eastAsia="Merriweather"/>
          <w:b/>
        </w:rPr>
        <w:t>Habilitação jurídica</w:t>
      </w:r>
    </w:p>
    <w:p w:rsidR="00833F3C" w:rsidRPr="001B6B55" w:rsidRDefault="00833F3C" w:rsidP="00D24933">
      <w:pPr>
        <w:spacing w:line="360" w:lineRule="auto"/>
        <w:ind w:left="0" w:hanging="2"/>
        <w:jc w:val="both"/>
        <w:rPr>
          <w:rFonts w:eastAsia="Merriweather"/>
          <w:b/>
        </w:rPr>
      </w:pP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8.3.</w:t>
      </w:r>
      <w:r w:rsidRPr="00D24933">
        <w:rPr>
          <w:rFonts w:eastAsia="Merriweather"/>
          <w:sz w:val="14"/>
          <w:szCs w:val="14"/>
        </w:rPr>
        <w:t xml:space="preserve"> </w:t>
      </w:r>
      <w:r w:rsidRPr="00D24933">
        <w:rPr>
          <w:rFonts w:eastAsia="Merriweather"/>
          <w:b/>
        </w:rPr>
        <w:t>Pessoa física:</w:t>
      </w:r>
      <w:r w:rsidRPr="00D24933">
        <w:rPr>
          <w:rFonts w:eastAsia="Merriweather"/>
        </w:rPr>
        <w:t xml:space="preserve"> cédula de identidade (RG) ou documento equivalente que, por força de lei, tenha validade para fins de identificação em todo o território nacional;</w:t>
      </w:r>
      <w:r w:rsidRPr="00D24933">
        <w:rPr>
          <w:rFonts w:eastAsia="Merriweather"/>
          <w:sz w:val="16"/>
          <w:szCs w:val="16"/>
        </w:rPr>
        <w:t xml:space="preserve"> </w:t>
      </w:r>
    </w:p>
    <w:p w:rsidR="002A694A" w:rsidRPr="00D24933" w:rsidRDefault="000B0F00" w:rsidP="00D24933">
      <w:pPr>
        <w:spacing w:line="360" w:lineRule="auto"/>
        <w:ind w:left="0" w:hanging="2"/>
        <w:jc w:val="both"/>
        <w:rPr>
          <w:rFonts w:eastAsia="Merriweather"/>
        </w:rPr>
      </w:pPr>
      <w:r w:rsidRPr="00D24933">
        <w:rPr>
          <w:rFonts w:eastAsia="Merriweather"/>
        </w:rPr>
        <w:t>8.4.</w:t>
      </w:r>
      <w:r w:rsidRPr="00D24933">
        <w:rPr>
          <w:rFonts w:eastAsia="Merriweather"/>
          <w:sz w:val="14"/>
          <w:szCs w:val="14"/>
        </w:rPr>
        <w:t xml:space="preserve"> </w:t>
      </w:r>
      <w:r w:rsidRPr="00D24933">
        <w:rPr>
          <w:rFonts w:eastAsia="Merriweather"/>
          <w:b/>
        </w:rPr>
        <w:t>Empresário individual:</w:t>
      </w:r>
      <w:r w:rsidRPr="00D24933">
        <w:rPr>
          <w:rFonts w:eastAsia="Merriweather"/>
        </w:rPr>
        <w:t xml:space="preserve"> inscrição no Registro Público de Empresas Mercantis, a cargo da Junta Comercial da respectiva sede;</w:t>
      </w:r>
    </w:p>
    <w:p w:rsidR="002A694A" w:rsidRPr="00D24933" w:rsidRDefault="000B0F00" w:rsidP="00D24933">
      <w:pPr>
        <w:spacing w:line="360" w:lineRule="auto"/>
        <w:ind w:left="0" w:hanging="2"/>
        <w:jc w:val="both"/>
        <w:rPr>
          <w:rFonts w:eastAsia="Merriweather"/>
        </w:rPr>
      </w:pPr>
      <w:r w:rsidRPr="00D24933">
        <w:rPr>
          <w:rFonts w:eastAsia="Merriweather"/>
        </w:rPr>
        <w:t>8.5.</w:t>
      </w:r>
      <w:r w:rsidRPr="00D24933">
        <w:rPr>
          <w:rFonts w:eastAsia="Merriweather"/>
          <w:sz w:val="14"/>
          <w:szCs w:val="14"/>
        </w:rPr>
        <w:t xml:space="preserve"> </w:t>
      </w:r>
      <w:r w:rsidRPr="00D24933">
        <w:rPr>
          <w:rFonts w:eastAsia="Merriweather"/>
          <w:b/>
        </w:rPr>
        <w:t>Microempreendedor Individual - MEI:</w:t>
      </w:r>
      <w:r w:rsidRPr="00D24933">
        <w:rPr>
          <w:rFonts w:eastAsia="Merriweather"/>
        </w:rPr>
        <w:t xml:space="preserve"> Certificado da Condição de Microempreendedor Individual - CCMEI, cuja aceitação ficará condicionada à verificação da autenticidade no sítio</w:t>
      </w:r>
      <w:hyperlink r:id="rId16">
        <w:r w:rsidRPr="00D24933">
          <w:rPr>
            <w:rFonts w:eastAsia="Merriweather"/>
          </w:rPr>
          <w:t xml:space="preserve"> </w:t>
        </w:r>
      </w:hyperlink>
      <w:hyperlink r:id="rId17">
        <w:r w:rsidRPr="00D24933">
          <w:rPr>
            <w:rFonts w:eastAsia="Merriweather"/>
            <w:color w:val="1155CC"/>
            <w:u w:val="single"/>
          </w:rPr>
          <w:t>https://www.gov.br/empresas-e-negocios/pt-br/empreendedor</w:t>
        </w:r>
      </w:hyperlink>
      <w:r w:rsidRPr="00D24933">
        <w:rPr>
          <w:rFonts w:eastAsia="Merriweather"/>
        </w:rPr>
        <w:t>;</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proofErr w:type="gramStart"/>
      <w:r w:rsidRPr="00D24933">
        <w:rPr>
          <w:rFonts w:eastAsia="Merriweather"/>
        </w:rPr>
        <w:t>administradores;</w:t>
      </w:r>
      <w:r w:rsidRPr="00D24933">
        <w:rPr>
          <w:rFonts w:eastAsia="Merriweather"/>
          <w:sz w:val="16"/>
          <w:szCs w:val="16"/>
        </w:rPr>
        <w:t>[</w:t>
      </w:r>
      <w:proofErr w:type="gramEnd"/>
      <w:r w:rsidRPr="00D24933">
        <w:rPr>
          <w:rFonts w:eastAsia="Merriweather"/>
          <w:sz w:val="16"/>
          <w:szCs w:val="16"/>
        </w:rPr>
        <w:t xml:space="preserve">MM42] </w:t>
      </w:r>
    </w:p>
    <w:p w:rsidR="002A694A" w:rsidRPr="00D24933" w:rsidRDefault="000B0F00" w:rsidP="00D24933">
      <w:pPr>
        <w:spacing w:line="360" w:lineRule="auto"/>
        <w:ind w:left="0" w:hanging="2"/>
        <w:jc w:val="both"/>
        <w:rPr>
          <w:rFonts w:eastAsia="Merriweather"/>
        </w:rPr>
      </w:pPr>
      <w:r w:rsidRPr="00D24933">
        <w:rPr>
          <w:rFonts w:eastAsia="Merriweather"/>
        </w:rPr>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rsidR="002A694A" w:rsidRPr="00D24933" w:rsidRDefault="000B0F00" w:rsidP="00D24933">
      <w:pPr>
        <w:spacing w:line="360" w:lineRule="auto"/>
        <w:ind w:left="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rsidR="002A694A" w:rsidRPr="00D24933" w:rsidRDefault="000B0F00" w:rsidP="00D24933">
      <w:pPr>
        <w:spacing w:line="360" w:lineRule="auto"/>
        <w:ind w:left="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2A694A"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0</w:t>
      </w:r>
      <w:r w:rsidRPr="00D24933">
        <w:rPr>
          <w:rFonts w:eastAsia="Merriweather"/>
        </w:rPr>
        <w:t>.</w:t>
      </w:r>
      <w:r w:rsidRPr="00D24933">
        <w:rPr>
          <w:rFonts w:eastAsia="Merriweather"/>
          <w:sz w:val="14"/>
          <w:szCs w:val="14"/>
        </w:rPr>
        <w:t xml:space="preserve"> </w:t>
      </w:r>
      <w:r w:rsidRPr="00D24933">
        <w:rPr>
          <w:rFonts w:eastAsia="Merriweather"/>
        </w:rPr>
        <w:t>Os documentos apresentados deverão estar acompanhados de todas as alterações ou da consolidação respectiva.</w:t>
      </w:r>
    </w:p>
    <w:p w:rsidR="00C84248" w:rsidRPr="00D24933" w:rsidRDefault="00C84248" w:rsidP="00D24933">
      <w:pPr>
        <w:spacing w:line="360" w:lineRule="auto"/>
        <w:ind w:left="0" w:hanging="2"/>
        <w:jc w:val="both"/>
        <w:rPr>
          <w:rFonts w:eastAsia="Merriweather"/>
        </w:rPr>
      </w:pPr>
    </w:p>
    <w:p w:rsidR="002A694A" w:rsidRDefault="000B0F00" w:rsidP="00D24933">
      <w:pPr>
        <w:spacing w:line="360" w:lineRule="auto"/>
        <w:ind w:left="0" w:hanging="2"/>
        <w:jc w:val="both"/>
        <w:rPr>
          <w:rFonts w:eastAsia="Merriweather"/>
          <w:b/>
        </w:rPr>
      </w:pPr>
      <w:r w:rsidRPr="00575DBC">
        <w:rPr>
          <w:rFonts w:eastAsia="Merriweather"/>
          <w:b/>
        </w:rPr>
        <w:t>Habilitação fiscal, social e trabalhista</w:t>
      </w:r>
    </w:p>
    <w:p w:rsidR="00833F3C" w:rsidRPr="00575DBC" w:rsidRDefault="00833F3C" w:rsidP="00D24933">
      <w:pPr>
        <w:spacing w:line="360" w:lineRule="auto"/>
        <w:ind w:left="0" w:hanging="2"/>
        <w:jc w:val="both"/>
        <w:rPr>
          <w:rFonts w:eastAsia="Merriweather"/>
          <w:b/>
        </w:rPr>
      </w:pPr>
    </w:p>
    <w:p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1</w:t>
      </w:r>
      <w:r w:rsidRPr="00D24933">
        <w:rPr>
          <w:rFonts w:eastAsia="Merriweather"/>
        </w:rPr>
        <w:t>.</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Prova de regularidade com o Fundo de Garantia do Tempo de Serviço (FGTS);</w:t>
      </w:r>
    </w:p>
    <w:p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A694A" w:rsidRPr="00D24933" w:rsidRDefault="000B0F00" w:rsidP="00D24933">
      <w:pPr>
        <w:spacing w:line="360" w:lineRule="auto"/>
        <w:ind w:left="0" w:hanging="2"/>
        <w:jc w:val="both"/>
        <w:rPr>
          <w:rFonts w:eastAsia="Merriweather"/>
        </w:rPr>
      </w:pPr>
      <w:r w:rsidRPr="00D24933">
        <w:rPr>
          <w:rFonts w:eastAsia="Merriweather"/>
        </w:rPr>
        <w:t>8.1</w:t>
      </w:r>
      <w:r w:rsidR="002A7431">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 xml:space="preserve">Prova de inscrição no cadastro de contribuintes </w:t>
      </w:r>
      <w:permStart w:id="1679182865" w:edGrp="everyone"/>
      <w:r w:rsidRPr="00D24933">
        <w:rPr>
          <w:rFonts w:eastAsia="Merriweather"/>
          <w:i/>
          <w:color w:val="FF0000"/>
        </w:rPr>
        <w:t>[Estadual]</w:t>
      </w:r>
      <w:r w:rsidRPr="00D24933">
        <w:rPr>
          <w:rFonts w:eastAsia="Merriweather"/>
          <w:color w:val="FF0000"/>
        </w:rPr>
        <w:t xml:space="preserve"> ou </w:t>
      </w:r>
      <w:r w:rsidRPr="00D24933">
        <w:rPr>
          <w:rFonts w:eastAsia="Merriweather"/>
          <w:i/>
          <w:color w:val="FF0000"/>
        </w:rPr>
        <w:t>[Municipal/]</w:t>
      </w:r>
      <w:r w:rsidRPr="00D24933">
        <w:rPr>
          <w:rFonts w:eastAsia="Merriweather"/>
          <w:color w:val="FF0000"/>
        </w:rPr>
        <w:t xml:space="preserve"> </w:t>
      </w:r>
      <w:permEnd w:id="1679182865"/>
      <w:r w:rsidRPr="00D24933">
        <w:rPr>
          <w:rFonts w:eastAsia="Merriweather"/>
        </w:rPr>
        <w:t>relativo ao domicílio ou sede do fornecedor, pertinente ao seu ramo de atividade e compatível com o objeto contratual;</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8.</w:t>
      </w:r>
      <w:r w:rsidR="002A7431">
        <w:rPr>
          <w:rFonts w:eastAsia="Merriweather"/>
        </w:rPr>
        <w:t>16</w:t>
      </w:r>
      <w:r w:rsidRPr="00D24933">
        <w:rPr>
          <w:rFonts w:eastAsia="Merriweather"/>
        </w:rPr>
        <w:t>.</w:t>
      </w:r>
      <w:r w:rsidRPr="00D24933">
        <w:rPr>
          <w:rFonts w:eastAsia="Merriweather"/>
          <w:sz w:val="14"/>
          <w:szCs w:val="14"/>
        </w:rPr>
        <w:t xml:space="preserve"> </w:t>
      </w:r>
      <w:r w:rsidRPr="00D24933">
        <w:rPr>
          <w:rFonts w:eastAsia="Merriweather"/>
        </w:rPr>
        <w:t xml:space="preserve">Prova de regularidade com a Fazenda </w:t>
      </w:r>
      <w:permStart w:id="86924233" w:edGrp="everyone"/>
      <w:r w:rsidRPr="00D24933">
        <w:rPr>
          <w:rFonts w:eastAsia="Merriweather"/>
          <w:i/>
          <w:color w:val="FF0000"/>
        </w:rPr>
        <w:t>[Estadual/] ou [Municipal/]</w:t>
      </w:r>
      <w:r w:rsidRPr="00D24933">
        <w:rPr>
          <w:rFonts w:eastAsia="Merriweather"/>
          <w:color w:val="FF0000"/>
        </w:rPr>
        <w:t xml:space="preserve"> </w:t>
      </w:r>
      <w:permEnd w:id="86924233"/>
      <w:r w:rsidRPr="00D24933">
        <w:rPr>
          <w:rFonts w:eastAsia="Merriweather"/>
        </w:rPr>
        <w:t>do domicílio ou sede do fornecedor, relativa à atividade em cujo exercício contrata ou concorre;</w:t>
      </w:r>
      <w:r w:rsidRPr="00D24933">
        <w:rPr>
          <w:rFonts w:eastAsia="Merriweather"/>
          <w:sz w:val="16"/>
          <w:szCs w:val="16"/>
        </w:rPr>
        <w:t xml:space="preserve"> </w:t>
      </w:r>
    </w:p>
    <w:p w:rsidR="002A694A" w:rsidRPr="00D24933" w:rsidRDefault="000B0F00" w:rsidP="00D24933">
      <w:pPr>
        <w:spacing w:line="360" w:lineRule="auto"/>
        <w:ind w:left="0" w:hanging="2"/>
        <w:jc w:val="both"/>
        <w:rPr>
          <w:rFonts w:eastAsia="Merriweather"/>
        </w:rPr>
      </w:pPr>
      <w:r w:rsidRPr="00D24933">
        <w:rPr>
          <w:rFonts w:eastAsia="Merriweather"/>
        </w:rPr>
        <w:t>8.</w:t>
      </w:r>
      <w:r w:rsidR="002A7431">
        <w:rPr>
          <w:rFonts w:eastAsia="Merriweather"/>
        </w:rPr>
        <w:t>17</w:t>
      </w:r>
      <w:r w:rsidRPr="00D24933">
        <w:rPr>
          <w:rFonts w:eastAsia="Merriweather"/>
        </w:rPr>
        <w:t>.</w:t>
      </w:r>
      <w:r w:rsidRPr="00D24933">
        <w:rPr>
          <w:rFonts w:eastAsia="Merriweather"/>
          <w:sz w:val="14"/>
          <w:szCs w:val="14"/>
        </w:rPr>
        <w:t xml:space="preserve"> </w:t>
      </w:r>
      <w:r w:rsidRPr="00D24933">
        <w:rPr>
          <w:rFonts w:eastAsia="Merriweather"/>
        </w:rPr>
        <w:t xml:space="preserve">Caso o fornecedor seja considerado isento dos tributos </w:t>
      </w:r>
      <w:permStart w:id="1898999084" w:edGrp="everyone"/>
      <w:r w:rsidRPr="00D24933">
        <w:rPr>
          <w:rFonts w:eastAsia="Merriweather"/>
          <w:i/>
          <w:color w:val="FF0000"/>
        </w:rPr>
        <w:t>[Estadual] ou [Municipal/]</w:t>
      </w:r>
      <w:r w:rsidRPr="00D24933">
        <w:rPr>
          <w:rFonts w:eastAsia="Merriweather"/>
          <w:color w:val="FF0000"/>
        </w:rPr>
        <w:t xml:space="preserve"> </w:t>
      </w:r>
      <w:permEnd w:id="1898999084"/>
      <w:r w:rsidRPr="00D24933">
        <w:rPr>
          <w:rFonts w:eastAsia="Merriweather"/>
        </w:rPr>
        <w:t>relacionados ao objeto contratual, deverá comprovar tal condição mediante a apresentação de declaração da Fazenda respectiva do seu domicílio ou sede, ou outra equivalente, na forma da lei.</w:t>
      </w:r>
    </w:p>
    <w:p w:rsidR="002A694A" w:rsidRPr="00D24933" w:rsidRDefault="000B0F00" w:rsidP="00D24933">
      <w:pPr>
        <w:spacing w:line="360" w:lineRule="auto"/>
        <w:ind w:left="0" w:hanging="2"/>
        <w:jc w:val="both"/>
        <w:rPr>
          <w:rFonts w:eastAsia="Merriweather"/>
          <w:sz w:val="16"/>
          <w:szCs w:val="16"/>
        </w:rPr>
      </w:pPr>
      <w:r w:rsidRPr="00D24933">
        <w:rPr>
          <w:rFonts w:eastAsia="Merriweather"/>
        </w:rPr>
        <w:t>8.</w:t>
      </w:r>
      <w:r w:rsidR="002A7431">
        <w:rPr>
          <w:rFonts w:eastAsia="Merriweather"/>
        </w:rPr>
        <w:t>18</w:t>
      </w:r>
      <w:r w:rsidRPr="00D24933">
        <w:rPr>
          <w:rFonts w:eastAsia="Merriweather"/>
        </w:rPr>
        <w:t>.</w:t>
      </w:r>
      <w:r w:rsidRPr="00D24933">
        <w:rPr>
          <w:rFonts w:eastAsia="Merriweather"/>
          <w:sz w:val="14"/>
          <w:szCs w:val="14"/>
        </w:rPr>
        <w:t xml:space="preserve"> </w:t>
      </w:r>
      <w:r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00D24933">
        <w:rPr>
          <w:rFonts w:eastAsia="Merriweather"/>
          <w:sz w:val="16"/>
          <w:szCs w:val="16"/>
        </w:rPr>
        <w:t xml:space="preserve"> </w:t>
      </w:r>
    </w:p>
    <w:p w:rsidR="002A694A" w:rsidRDefault="000B0F00" w:rsidP="00D24933">
      <w:pPr>
        <w:spacing w:line="360" w:lineRule="auto"/>
        <w:ind w:left="0" w:hanging="2"/>
        <w:jc w:val="both"/>
        <w:rPr>
          <w:rFonts w:eastAsia="Merriweather"/>
          <w:b/>
          <w:sz w:val="16"/>
          <w:szCs w:val="16"/>
        </w:rPr>
      </w:pPr>
      <w:r w:rsidRPr="009D03FD">
        <w:rPr>
          <w:rFonts w:eastAsia="Merriweather"/>
          <w:b/>
        </w:rPr>
        <w:t>Qualificação Econômico-Financeira</w:t>
      </w:r>
      <w:r w:rsidRPr="009D03FD">
        <w:rPr>
          <w:rFonts w:eastAsia="Merriweather"/>
          <w:b/>
          <w:sz w:val="16"/>
          <w:szCs w:val="16"/>
        </w:rPr>
        <w:t xml:space="preserve"> </w:t>
      </w:r>
    </w:p>
    <w:p w:rsidR="00833F3C" w:rsidRPr="009D03FD" w:rsidRDefault="00833F3C" w:rsidP="00D24933">
      <w:pPr>
        <w:spacing w:line="360" w:lineRule="auto"/>
        <w:ind w:left="0" w:hanging="2"/>
        <w:jc w:val="both"/>
        <w:rPr>
          <w:rFonts w:eastAsia="Merriweather"/>
          <w:b/>
          <w:sz w:val="16"/>
          <w:szCs w:val="16"/>
        </w:rPr>
      </w:pPr>
    </w:p>
    <w:p w:rsidR="002A694A" w:rsidRPr="00D24933" w:rsidRDefault="000B0F00" w:rsidP="00D24933">
      <w:pPr>
        <w:spacing w:line="360" w:lineRule="auto"/>
        <w:ind w:left="0" w:hanging="2"/>
        <w:jc w:val="both"/>
        <w:rPr>
          <w:rFonts w:eastAsia="Merriweather"/>
        </w:rPr>
      </w:pPr>
      <w:r w:rsidRPr="00D24933">
        <w:rPr>
          <w:rFonts w:eastAsia="Merriweather"/>
        </w:rPr>
        <w:t>8.</w:t>
      </w:r>
      <w:r w:rsidR="00EF7CFF">
        <w:rPr>
          <w:rFonts w:eastAsia="Merriweather"/>
        </w:rPr>
        <w:t>19</w:t>
      </w:r>
      <w:r w:rsidRPr="00D24933">
        <w:rPr>
          <w:rFonts w:eastAsia="Merriweather"/>
        </w:rPr>
        <w:t>.</w:t>
      </w:r>
      <w:r w:rsidRPr="00D24933">
        <w:rPr>
          <w:rFonts w:eastAsia="Merriweather"/>
          <w:sz w:val="14"/>
          <w:szCs w:val="14"/>
        </w:rPr>
        <w:t xml:space="preserve"> </w:t>
      </w:r>
      <w:r w:rsidRPr="00D24933">
        <w:rPr>
          <w:rFonts w:eastAsia="Merriweather"/>
        </w:rPr>
        <w:t>Certidão negativa de insolvência civil expedida pelo distribuidor do domicílio ou sede do licitante, caso se trate de pessoa física, desde que admitida a sua participação na licitação, ou de sociedade simples;</w:t>
      </w:r>
    </w:p>
    <w:p w:rsidR="002A694A" w:rsidRPr="00D24933" w:rsidRDefault="000B0F00" w:rsidP="00DC1719">
      <w:pPr>
        <w:spacing w:line="360" w:lineRule="auto"/>
        <w:ind w:left="0" w:hanging="2"/>
        <w:jc w:val="both"/>
        <w:rPr>
          <w:rFonts w:eastAsia="Merriweather"/>
          <w:sz w:val="16"/>
          <w:szCs w:val="16"/>
        </w:rPr>
      </w:pPr>
      <w:r w:rsidRPr="00D24933">
        <w:rPr>
          <w:rFonts w:eastAsia="Merriweather"/>
        </w:rPr>
        <w:t>8.2</w:t>
      </w:r>
      <w:r w:rsidR="00EF7CFF">
        <w:rPr>
          <w:rFonts w:eastAsia="Merriweather"/>
        </w:rPr>
        <w:t>0</w:t>
      </w:r>
      <w:r w:rsidRPr="00D24933">
        <w:rPr>
          <w:rFonts w:eastAsia="Merriweather"/>
        </w:rPr>
        <w:t>.</w:t>
      </w:r>
      <w:r w:rsidRPr="00D24933">
        <w:rPr>
          <w:rFonts w:eastAsia="Merriweather"/>
          <w:sz w:val="14"/>
          <w:szCs w:val="14"/>
        </w:rPr>
        <w:t xml:space="preserve"> </w:t>
      </w:r>
      <w:r w:rsidRPr="00D24933">
        <w:rPr>
          <w:rFonts w:eastAsia="Merriweather"/>
        </w:rPr>
        <w:t>Certidão negativa de falência expedida pelo distribuidor da sede do fornecedor</w:t>
      </w:r>
      <w:r w:rsidR="00EF7CFF" w:rsidRPr="00D24933">
        <w:rPr>
          <w:rFonts w:eastAsia="Merriweather"/>
        </w:rPr>
        <w:t>;</w:t>
      </w:r>
    </w:p>
    <w:p w:rsidR="002A694A" w:rsidRPr="00D24933" w:rsidRDefault="000B0F00" w:rsidP="00D24933">
      <w:pPr>
        <w:spacing w:line="360" w:lineRule="auto"/>
        <w:ind w:left="0" w:hanging="2"/>
        <w:jc w:val="both"/>
        <w:rPr>
          <w:rFonts w:eastAsia="Merriweather"/>
        </w:rPr>
      </w:pPr>
      <w:r w:rsidRPr="00D24933">
        <w:rPr>
          <w:rFonts w:eastAsia="Merriweather"/>
        </w:rPr>
        <w:t>8.2</w:t>
      </w:r>
      <w:r w:rsidR="00EF7CFF">
        <w:rPr>
          <w:rFonts w:eastAsia="Merriweather"/>
        </w:rPr>
        <w:t>1</w:t>
      </w:r>
      <w:r w:rsidRPr="00D24933">
        <w:rPr>
          <w:rFonts w:eastAsia="Merriweather"/>
        </w:rPr>
        <w:t>.</w:t>
      </w:r>
      <w:r w:rsidRPr="00D24933">
        <w:rPr>
          <w:rFonts w:eastAsia="Merriweather"/>
          <w:sz w:val="14"/>
          <w:szCs w:val="14"/>
        </w:rPr>
        <w:t xml:space="preserve"> </w:t>
      </w:r>
      <w:r w:rsidRPr="00D24933">
        <w:rPr>
          <w:rFonts w:eastAsia="Merriweather"/>
        </w:rPr>
        <w:t>As empresas criadas no exercício financeiro da licitação deverão atender a todas as exigências da habilitação e poderão substituir os demonstrativos contábeis pelo balanço de abertura. (Lei nº 14.133, de 2021, art. 65, §1º).</w:t>
      </w:r>
    </w:p>
    <w:p w:rsidR="0023422C" w:rsidRDefault="0023422C" w:rsidP="00D24933">
      <w:pPr>
        <w:spacing w:line="360" w:lineRule="auto"/>
        <w:ind w:left="0" w:hanging="2"/>
        <w:jc w:val="both"/>
        <w:rPr>
          <w:rFonts w:eastAsia="Merriweather"/>
          <w:b/>
        </w:rPr>
      </w:pPr>
    </w:p>
    <w:p w:rsidR="002A694A" w:rsidRDefault="000B0F00" w:rsidP="00D24933">
      <w:pPr>
        <w:spacing w:line="360" w:lineRule="auto"/>
        <w:ind w:left="0" w:hanging="2"/>
        <w:jc w:val="both"/>
        <w:rPr>
          <w:rFonts w:eastAsia="Merriweather"/>
          <w:b/>
          <w:sz w:val="16"/>
          <w:szCs w:val="16"/>
        </w:rPr>
      </w:pPr>
      <w:r w:rsidRPr="001B6B55">
        <w:rPr>
          <w:rFonts w:eastAsia="Merriweather"/>
          <w:b/>
        </w:rPr>
        <w:t>Qualificação Técnica</w:t>
      </w:r>
      <w:r w:rsidRPr="001B6B55">
        <w:rPr>
          <w:rFonts w:eastAsia="Merriweather"/>
          <w:b/>
          <w:sz w:val="16"/>
          <w:szCs w:val="16"/>
        </w:rPr>
        <w:t xml:space="preserve"> </w:t>
      </w:r>
    </w:p>
    <w:p w:rsidR="00833F3C" w:rsidRPr="001B6B55" w:rsidRDefault="00833F3C" w:rsidP="00D24933">
      <w:pPr>
        <w:spacing w:line="360" w:lineRule="auto"/>
        <w:ind w:left="0" w:hanging="2"/>
        <w:jc w:val="both"/>
        <w:rPr>
          <w:rFonts w:eastAsia="Merriweather"/>
          <w:b/>
          <w:sz w:val="16"/>
          <w:szCs w:val="16"/>
        </w:rPr>
      </w:pPr>
    </w:p>
    <w:p w:rsidR="001813A8" w:rsidRDefault="001813A8" w:rsidP="001813A8">
      <w:pPr>
        <w:spacing w:line="360" w:lineRule="auto"/>
        <w:ind w:left="0" w:hanging="2"/>
        <w:jc w:val="both"/>
        <w:rPr>
          <w:rFonts w:eastAsia="Merriweather"/>
        </w:rPr>
      </w:pPr>
      <w:r w:rsidRPr="00D24933">
        <w:rPr>
          <w:rFonts w:eastAsia="Merriweather"/>
        </w:rPr>
        <w:t>8.</w:t>
      </w:r>
      <w:r>
        <w:rPr>
          <w:rFonts w:eastAsia="Merriweather"/>
        </w:rPr>
        <w:t>2</w:t>
      </w:r>
      <w:r w:rsidR="00EF7CFF">
        <w:rPr>
          <w:rFonts w:eastAsia="Merriweather"/>
        </w:rPr>
        <w:t>2</w:t>
      </w:r>
      <w:r w:rsidRPr="00D24933">
        <w:rPr>
          <w:rFonts w:eastAsia="Merriweather"/>
        </w:rPr>
        <w:t>.</w:t>
      </w:r>
      <w:r w:rsidRPr="00D24933">
        <w:rPr>
          <w:rFonts w:eastAsia="Merriweather"/>
          <w:sz w:val="14"/>
          <w:szCs w:val="14"/>
        </w:rPr>
        <w:t xml:space="preserve"> </w:t>
      </w:r>
      <w:r w:rsidRPr="00095FB6">
        <w:rPr>
          <w:rFonts w:eastAsia="Merriweather"/>
        </w:rPr>
        <w:t>Certidão Negativa/Positiva com efeito negativa de Pessoa Jurídica, emitida pelo CRE</w:t>
      </w:r>
      <w:r>
        <w:rPr>
          <w:rFonts w:eastAsia="Merriweather"/>
        </w:rPr>
        <w:t>A</w:t>
      </w:r>
      <w:r w:rsidR="0023422C">
        <w:rPr>
          <w:rFonts w:eastAsia="Merriweather"/>
        </w:rPr>
        <w:t>/CAU</w:t>
      </w:r>
      <w:r w:rsidRPr="00095FB6">
        <w:rPr>
          <w:rFonts w:eastAsia="Merriweather"/>
        </w:rPr>
        <w:t>, “para fins de LICITAÇÃO”, que comprove que o responsável técnico esteja incluso no quadro técnico da LICITANTE.</w:t>
      </w:r>
      <w:r>
        <w:rPr>
          <w:rFonts w:eastAsia="Merriweather"/>
        </w:rPr>
        <w:t xml:space="preserve"> </w:t>
      </w:r>
      <w:r w:rsidRPr="00095FB6">
        <w:rPr>
          <w:rFonts w:eastAsia="Merriweather"/>
        </w:rPr>
        <w:t>É vedada, sob pena de não habilitação, a indicação de um mesmo responsável técnico ou utilização de seu acervo técnico por mais de uma licitante;</w:t>
      </w:r>
      <w:r>
        <w:rPr>
          <w:rFonts w:eastAsia="Merriweather"/>
        </w:rPr>
        <w:t xml:space="preserve"> </w:t>
      </w:r>
      <w:r w:rsidRPr="00095FB6">
        <w:rPr>
          <w:rFonts w:eastAsia="Merriweather"/>
        </w:rPr>
        <w:t xml:space="preserve">O responsável técnico, não poderá ser substituído sem expressa autorização do licitante. </w:t>
      </w:r>
    </w:p>
    <w:p w:rsidR="001813A8" w:rsidRPr="003F6AD4" w:rsidRDefault="001813A8" w:rsidP="001813A8">
      <w:pPr>
        <w:spacing w:line="360" w:lineRule="auto"/>
        <w:ind w:left="0" w:hanging="2"/>
        <w:jc w:val="both"/>
      </w:pPr>
      <w:r w:rsidRPr="00ED0975">
        <w:rPr>
          <w:bCs/>
        </w:rPr>
        <w:t>8.23 Declaração de Responsabilidade Técnica</w:t>
      </w:r>
      <w:r w:rsidRPr="003F6AD4">
        <w:t>, indicando o responsável técnico pela execução dos projetos.</w:t>
      </w:r>
    </w:p>
    <w:p w:rsidR="001813A8" w:rsidRPr="003F6AD4" w:rsidRDefault="001813A8" w:rsidP="001813A8">
      <w:pPr>
        <w:suppressAutoHyphens w:val="0"/>
        <w:autoSpaceDE w:val="0"/>
        <w:autoSpaceDN w:val="0"/>
        <w:adjustRightInd w:val="0"/>
        <w:spacing w:line="360" w:lineRule="auto"/>
        <w:ind w:leftChars="0" w:left="0" w:firstLineChars="0" w:firstLine="0"/>
        <w:jc w:val="both"/>
        <w:textDirection w:val="lrTb"/>
        <w:textAlignment w:val="auto"/>
        <w:outlineLvl w:val="9"/>
        <w:rPr>
          <w:color w:val="000000"/>
          <w:position w:val="0"/>
        </w:rPr>
      </w:pPr>
      <w:r w:rsidRPr="00ED0975">
        <w:rPr>
          <w:bCs/>
          <w:color w:val="000000"/>
          <w:position w:val="0"/>
        </w:rPr>
        <w:t>8.24 Comprovação de vínculo do responsável técnico com a empresa,</w:t>
      </w:r>
      <w:r w:rsidRPr="003F6AD4">
        <w:rPr>
          <w:b/>
          <w:bCs/>
          <w:color w:val="000000"/>
          <w:position w:val="0"/>
        </w:rPr>
        <w:t xml:space="preserve"> </w:t>
      </w:r>
      <w:r w:rsidRPr="003F6AD4">
        <w:rPr>
          <w:color w:val="000000"/>
          <w:position w:val="0"/>
        </w:rPr>
        <w:t xml:space="preserve">mediante uma das seguintes formas: </w:t>
      </w:r>
    </w:p>
    <w:p w:rsidR="001813A8" w:rsidRPr="00ED0975" w:rsidRDefault="001813A8" w:rsidP="001813A8">
      <w:pPr>
        <w:suppressAutoHyphens w:val="0"/>
        <w:autoSpaceDE w:val="0"/>
        <w:autoSpaceDN w:val="0"/>
        <w:adjustRightInd w:val="0"/>
        <w:spacing w:after="27" w:line="360" w:lineRule="auto"/>
        <w:ind w:leftChars="0" w:left="0" w:firstLineChars="0" w:firstLine="0"/>
        <w:jc w:val="both"/>
        <w:textDirection w:val="lrTb"/>
        <w:textAlignment w:val="auto"/>
        <w:outlineLvl w:val="9"/>
        <w:rPr>
          <w:color w:val="000000"/>
          <w:position w:val="0"/>
        </w:rPr>
      </w:pPr>
      <w:r>
        <w:rPr>
          <w:bCs/>
          <w:color w:val="000000"/>
          <w:position w:val="0"/>
        </w:rPr>
        <w:t>8.24.</w:t>
      </w:r>
      <w:r w:rsidRPr="00ED0975">
        <w:rPr>
          <w:bCs/>
          <w:color w:val="000000"/>
          <w:position w:val="0"/>
        </w:rPr>
        <w:t xml:space="preserve">1. </w:t>
      </w:r>
      <w:r w:rsidRPr="00ED0975">
        <w:rPr>
          <w:color w:val="000000"/>
          <w:position w:val="0"/>
        </w:rPr>
        <w:t xml:space="preserve">Registro em Carteira de Trabalho e Ficha de Registro; </w:t>
      </w:r>
    </w:p>
    <w:p w:rsidR="001813A8" w:rsidRPr="00ED0975" w:rsidRDefault="001813A8" w:rsidP="001813A8">
      <w:pPr>
        <w:suppressAutoHyphens w:val="0"/>
        <w:autoSpaceDE w:val="0"/>
        <w:autoSpaceDN w:val="0"/>
        <w:adjustRightInd w:val="0"/>
        <w:spacing w:after="27" w:line="360" w:lineRule="auto"/>
        <w:ind w:leftChars="0" w:left="0" w:firstLineChars="0" w:firstLine="0"/>
        <w:jc w:val="both"/>
        <w:textDirection w:val="lrTb"/>
        <w:textAlignment w:val="auto"/>
        <w:outlineLvl w:val="9"/>
        <w:rPr>
          <w:color w:val="000000"/>
          <w:position w:val="0"/>
        </w:rPr>
      </w:pPr>
      <w:r>
        <w:rPr>
          <w:bCs/>
          <w:color w:val="000000"/>
          <w:position w:val="0"/>
        </w:rPr>
        <w:t>8.24.</w:t>
      </w:r>
      <w:r w:rsidRPr="00ED0975">
        <w:rPr>
          <w:bCs/>
          <w:color w:val="000000"/>
          <w:position w:val="0"/>
        </w:rPr>
        <w:t xml:space="preserve">2. </w:t>
      </w:r>
      <w:r w:rsidRPr="00ED0975">
        <w:rPr>
          <w:color w:val="000000"/>
          <w:position w:val="0"/>
        </w:rPr>
        <w:t>Certidão do CREA</w:t>
      </w:r>
      <w:r w:rsidR="0023422C">
        <w:rPr>
          <w:color w:val="000000"/>
          <w:position w:val="0"/>
        </w:rPr>
        <w:t>/CAU</w:t>
      </w:r>
      <w:r w:rsidRPr="00ED0975">
        <w:rPr>
          <w:color w:val="000000"/>
          <w:position w:val="0"/>
        </w:rPr>
        <w:t xml:space="preserve">; </w:t>
      </w:r>
    </w:p>
    <w:p w:rsidR="001813A8" w:rsidRPr="00ED0975" w:rsidRDefault="001813A8" w:rsidP="001813A8">
      <w:pPr>
        <w:suppressAutoHyphens w:val="0"/>
        <w:autoSpaceDE w:val="0"/>
        <w:autoSpaceDN w:val="0"/>
        <w:adjustRightInd w:val="0"/>
        <w:spacing w:after="27" w:line="360" w:lineRule="auto"/>
        <w:ind w:leftChars="0" w:left="0" w:firstLineChars="0" w:firstLine="0"/>
        <w:jc w:val="both"/>
        <w:textDirection w:val="lrTb"/>
        <w:textAlignment w:val="auto"/>
        <w:outlineLvl w:val="9"/>
        <w:rPr>
          <w:color w:val="000000"/>
          <w:position w:val="0"/>
        </w:rPr>
      </w:pPr>
      <w:r>
        <w:rPr>
          <w:bCs/>
          <w:color w:val="000000"/>
          <w:position w:val="0"/>
        </w:rPr>
        <w:t>8.24.</w:t>
      </w:r>
      <w:r w:rsidRPr="00ED0975">
        <w:rPr>
          <w:bCs/>
          <w:color w:val="000000"/>
          <w:position w:val="0"/>
        </w:rPr>
        <w:t xml:space="preserve">3. </w:t>
      </w:r>
      <w:r w:rsidRPr="00ED0975">
        <w:rPr>
          <w:color w:val="000000"/>
          <w:position w:val="0"/>
        </w:rPr>
        <w:t xml:space="preserve">Contrato Social; </w:t>
      </w:r>
    </w:p>
    <w:p w:rsidR="001813A8" w:rsidRPr="00ED0975" w:rsidRDefault="001813A8" w:rsidP="001813A8">
      <w:pPr>
        <w:suppressAutoHyphens w:val="0"/>
        <w:autoSpaceDE w:val="0"/>
        <w:autoSpaceDN w:val="0"/>
        <w:adjustRightInd w:val="0"/>
        <w:spacing w:after="27" w:line="360" w:lineRule="auto"/>
        <w:ind w:leftChars="0" w:left="0" w:firstLineChars="0" w:firstLine="0"/>
        <w:jc w:val="both"/>
        <w:textDirection w:val="lrTb"/>
        <w:textAlignment w:val="auto"/>
        <w:outlineLvl w:val="9"/>
        <w:rPr>
          <w:color w:val="000000"/>
          <w:position w:val="0"/>
        </w:rPr>
      </w:pPr>
      <w:r>
        <w:rPr>
          <w:bCs/>
          <w:color w:val="000000"/>
          <w:position w:val="0"/>
        </w:rPr>
        <w:t>8.24.</w:t>
      </w:r>
      <w:r w:rsidRPr="00ED0975">
        <w:rPr>
          <w:bCs/>
          <w:color w:val="000000"/>
          <w:position w:val="0"/>
        </w:rPr>
        <w:t xml:space="preserve">4. </w:t>
      </w:r>
      <w:r w:rsidRPr="00ED0975">
        <w:rPr>
          <w:color w:val="000000"/>
          <w:position w:val="0"/>
        </w:rPr>
        <w:t xml:space="preserve">Contrato de prestação de serviços; </w:t>
      </w:r>
    </w:p>
    <w:p w:rsidR="001813A8" w:rsidRPr="00ED0975" w:rsidRDefault="001813A8" w:rsidP="001813A8">
      <w:pPr>
        <w:suppressAutoHyphens w:val="0"/>
        <w:autoSpaceDE w:val="0"/>
        <w:autoSpaceDN w:val="0"/>
        <w:adjustRightInd w:val="0"/>
        <w:spacing w:line="360" w:lineRule="auto"/>
        <w:ind w:leftChars="0" w:left="0" w:firstLineChars="0" w:firstLine="0"/>
        <w:jc w:val="both"/>
        <w:textDirection w:val="lrTb"/>
        <w:textAlignment w:val="auto"/>
        <w:outlineLvl w:val="9"/>
        <w:rPr>
          <w:color w:val="000000"/>
          <w:position w:val="0"/>
        </w:rPr>
      </w:pPr>
      <w:r>
        <w:rPr>
          <w:color w:val="000000"/>
          <w:position w:val="0"/>
        </w:rPr>
        <w:t>8.24.</w:t>
      </w:r>
      <w:r w:rsidRPr="00ED0975">
        <w:rPr>
          <w:color w:val="000000"/>
          <w:position w:val="0"/>
        </w:rPr>
        <w:t xml:space="preserve">5. Contrato de Trabalho registrado na DRT; </w:t>
      </w:r>
    </w:p>
    <w:p w:rsidR="001813A8" w:rsidRPr="003F6AD4" w:rsidRDefault="001813A8" w:rsidP="0023422C">
      <w:pPr>
        <w:spacing w:line="360" w:lineRule="auto"/>
        <w:ind w:left="0" w:hanging="2"/>
        <w:jc w:val="both"/>
        <w:rPr>
          <w:rFonts w:eastAsia="Merriweather"/>
        </w:rPr>
      </w:pPr>
      <w:r w:rsidRPr="003F6AD4">
        <w:rPr>
          <w:rFonts w:eastAsia="Merriweather"/>
        </w:rPr>
        <w:t>8.</w:t>
      </w:r>
      <w:r>
        <w:rPr>
          <w:rFonts w:eastAsia="Merriweather"/>
        </w:rPr>
        <w:t>25</w:t>
      </w:r>
      <w:r w:rsidRPr="003F6AD4">
        <w:rPr>
          <w:rFonts w:eastAsia="Merriweather"/>
        </w:rPr>
        <w:t>. Certificado de Acervo Técnico Profissional – CAT, do responsável técnico indicado, emitido pelo “Conselho Regional de Engenharia e Arquitetura – CREA”</w:t>
      </w:r>
      <w:r w:rsidR="0023422C">
        <w:rPr>
          <w:rFonts w:eastAsia="Merriweather"/>
        </w:rPr>
        <w:t xml:space="preserve"> </w:t>
      </w:r>
      <w:r w:rsidR="0023422C" w:rsidRPr="003F6AD4">
        <w:rPr>
          <w:rFonts w:eastAsia="Merriweather"/>
        </w:rPr>
        <w:t>ou pelo Conselho de Arquitetura e Urbanismo – CAU”</w:t>
      </w:r>
      <w:r w:rsidRPr="003F6AD4">
        <w:rPr>
          <w:rFonts w:eastAsia="Merriweather"/>
        </w:rPr>
        <w:t>.</w:t>
      </w:r>
    </w:p>
    <w:p w:rsidR="001813A8" w:rsidRDefault="001813A8" w:rsidP="001813A8">
      <w:pPr>
        <w:spacing w:line="360" w:lineRule="auto"/>
        <w:ind w:left="0" w:hanging="2"/>
        <w:jc w:val="both"/>
        <w:rPr>
          <w:rFonts w:eastAsia="Merriweather"/>
        </w:rPr>
      </w:pPr>
      <w:r w:rsidRPr="003F6AD4">
        <w:rPr>
          <w:rFonts w:eastAsia="Merriweather"/>
        </w:rPr>
        <w:t>8.</w:t>
      </w:r>
      <w:r>
        <w:rPr>
          <w:rFonts w:eastAsia="Merriweather"/>
        </w:rPr>
        <w:t>25.1</w:t>
      </w:r>
      <w:r w:rsidRPr="003F6AD4">
        <w:rPr>
          <w:rFonts w:eastAsia="Merriweather"/>
        </w:rPr>
        <w:t>. Para fins da comprovação de que trata este subitem, os atestados deverão dizer respeito a contratos executados com as seguintes características mínimas:</w:t>
      </w:r>
    </w:p>
    <w:p w:rsidR="001813A8" w:rsidRPr="003F6AD4" w:rsidRDefault="001813A8" w:rsidP="001813A8">
      <w:pPr>
        <w:spacing w:line="360" w:lineRule="auto"/>
        <w:ind w:left="0" w:hanging="2"/>
        <w:jc w:val="both"/>
        <w:rPr>
          <w:rFonts w:eastAsia="Merriweather"/>
        </w:rPr>
      </w:pPr>
      <w:permStart w:id="925374686" w:edGrp="everyone"/>
      <w:r>
        <w:rPr>
          <w:rFonts w:eastAsia="Merriweather"/>
        </w:rPr>
        <w:t>8.25.1.1</w:t>
      </w:r>
      <w:r w:rsidR="00B12E88">
        <w:rPr>
          <w:rFonts w:eastAsia="Merriweather"/>
        </w:rPr>
        <w:t xml:space="preserve"> Atestado de capacidade técnico,</w:t>
      </w:r>
      <w:r>
        <w:rPr>
          <w:rFonts w:eastAsia="Merriweather"/>
        </w:rPr>
        <w:t xml:space="preserve"> </w:t>
      </w:r>
      <w:r w:rsidR="00B12E88" w:rsidRPr="00B12E88">
        <w:rPr>
          <w:rFonts w:eastAsia="Merriweather"/>
        </w:rPr>
        <w:t>fornecido por pessoa jurídica de direito público ou privada comprovand</w:t>
      </w:r>
      <w:r w:rsidR="00E927A8">
        <w:rPr>
          <w:rFonts w:eastAsia="Merriweather"/>
        </w:rPr>
        <w:t>o que a proponente executou obras</w:t>
      </w:r>
      <w:r w:rsidR="00B12E88" w:rsidRPr="00B12E88">
        <w:rPr>
          <w:rFonts w:eastAsia="Merriweather"/>
        </w:rPr>
        <w:t xml:space="preserve"> com características pertinentes e compatíveis com objeto da presente</w:t>
      </w:r>
      <w:r w:rsidRPr="003F6AD4">
        <w:rPr>
          <w:rFonts w:eastAsia="Merriweather"/>
        </w:rPr>
        <w:t xml:space="preserve"> no item 1.1 deste termo de referência</w:t>
      </w:r>
      <w:r w:rsidR="00B12E88">
        <w:rPr>
          <w:rFonts w:eastAsia="Merriweather"/>
        </w:rPr>
        <w:t>.</w:t>
      </w:r>
    </w:p>
    <w:permEnd w:id="925374686"/>
    <w:p w:rsidR="00B12E88" w:rsidRPr="00B12E88" w:rsidRDefault="00EF7CFF" w:rsidP="00EF7CFF">
      <w:pPr>
        <w:spacing w:line="360" w:lineRule="auto"/>
        <w:ind w:left="-2" w:firstLineChars="0" w:firstLine="0"/>
        <w:jc w:val="both"/>
        <w:rPr>
          <w:rFonts w:eastAsia="Merriweather"/>
        </w:rPr>
      </w:pPr>
      <w:r>
        <w:rPr>
          <w:rFonts w:eastAsia="Merriweather"/>
        </w:rPr>
        <w:t xml:space="preserve">8.25.2 </w:t>
      </w:r>
      <w:r w:rsidR="00B12E88" w:rsidRPr="00B12E88">
        <w:rPr>
          <w:rFonts w:eastAsia="Merriweather"/>
        </w:rPr>
        <w:t>Quando o atestado de capacidade de técnica for emitido por pessoa jurídica de direito privado, deverá ser apresentado, com firma reconhecida em cartório (acórdão 1847/2019 – TCE- PR).</w:t>
      </w:r>
    </w:p>
    <w:p w:rsidR="00B12E88" w:rsidRPr="00B12E88" w:rsidRDefault="00EF7CFF" w:rsidP="00B12E88">
      <w:pPr>
        <w:spacing w:line="360" w:lineRule="auto"/>
        <w:ind w:left="0" w:hanging="2"/>
        <w:jc w:val="both"/>
        <w:rPr>
          <w:rFonts w:eastAsia="Merriweather"/>
        </w:rPr>
      </w:pPr>
      <w:r>
        <w:rPr>
          <w:rFonts w:eastAsia="Merriweather"/>
        </w:rPr>
        <w:t>8.25.3</w:t>
      </w:r>
      <w:r w:rsidR="00B12E88" w:rsidRPr="00B12E88">
        <w:rPr>
          <w:rFonts w:eastAsia="Merriweather"/>
        </w:rPr>
        <w:t xml:space="preserve"> Quando existir dúvida em relação à veracidade do atestado, serão solicitados documentos comprobatórios, tais como cópias de notas fiscais, recibos, contratos, nota de empenho, Demonstrativo de Resultados, devendo ser enviados por e-mail em até 4 (quatro) horas, contadas da solicitação, e enviados os originais ou cópia autenticada, via correio, em até 48 horas após a solicitação.</w:t>
      </w:r>
    </w:p>
    <w:p w:rsidR="00575DBC" w:rsidRDefault="00EF7CFF" w:rsidP="00B12E88">
      <w:pPr>
        <w:spacing w:line="360" w:lineRule="auto"/>
        <w:ind w:left="0" w:hanging="2"/>
        <w:jc w:val="both"/>
        <w:rPr>
          <w:rFonts w:eastAsia="Merriweather"/>
        </w:rPr>
      </w:pPr>
      <w:r>
        <w:rPr>
          <w:rFonts w:eastAsia="Merriweather"/>
        </w:rPr>
        <w:t>8.25.4</w:t>
      </w:r>
      <w:r w:rsidR="00B12E88" w:rsidRPr="00B12E88">
        <w:rPr>
          <w:rFonts w:eastAsia="Merriweather"/>
        </w:rPr>
        <w:t xml:space="preserve"> Para a comprovação da qualificação técnica, servidores do Município poderão, a seu critério, visitar as instalações da proponente, devendo, na ocasião, serem comprovadas as informações solicitadas.</w:t>
      </w:r>
    </w:p>
    <w:p w:rsidR="00EF7CFF" w:rsidRPr="00D24933" w:rsidRDefault="00EF7CFF" w:rsidP="00B12E88">
      <w:pPr>
        <w:spacing w:line="360" w:lineRule="auto"/>
        <w:ind w:left="0" w:hanging="2"/>
        <w:jc w:val="both"/>
        <w:rPr>
          <w:rFonts w:eastAsia="Merriweather"/>
        </w:rPr>
      </w:pPr>
    </w:p>
    <w:p w:rsidR="002A694A" w:rsidRDefault="000B0F00" w:rsidP="00D24933">
      <w:pPr>
        <w:spacing w:line="360" w:lineRule="auto"/>
        <w:ind w:left="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9A7F45">
        <w:rPr>
          <w:rFonts w:eastAsia="Merriweather"/>
          <w:b/>
        </w:rPr>
        <w:t>ESTIMATIVAS DO VALOR DA CONTRATAÇÃO</w:t>
      </w:r>
      <w:r w:rsidRPr="009A7F45">
        <w:rPr>
          <w:rFonts w:eastAsia="Merriweather"/>
          <w:sz w:val="16"/>
          <w:szCs w:val="16"/>
        </w:rPr>
        <w:t>]</w:t>
      </w:r>
      <w:r w:rsidRPr="00D24933">
        <w:rPr>
          <w:rFonts w:eastAsia="Merriweather"/>
          <w:sz w:val="16"/>
          <w:szCs w:val="16"/>
        </w:rPr>
        <w:t xml:space="preserve"> </w:t>
      </w:r>
    </w:p>
    <w:p w:rsidR="00833F3C" w:rsidRPr="00D24933" w:rsidRDefault="00833F3C" w:rsidP="00D24933">
      <w:pPr>
        <w:spacing w:line="360" w:lineRule="auto"/>
        <w:ind w:left="0" w:hanging="2"/>
        <w:jc w:val="both"/>
        <w:rPr>
          <w:rFonts w:eastAsia="Merriweather"/>
          <w:sz w:val="16"/>
          <w:szCs w:val="16"/>
        </w:rPr>
      </w:pPr>
    </w:p>
    <w:p w:rsidR="002A694A" w:rsidRPr="00D24933" w:rsidRDefault="000B0F00" w:rsidP="00D24933">
      <w:pPr>
        <w:spacing w:line="360" w:lineRule="auto"/>
        <w:ind w:left="0" w:hanging="2"/>
        <w:jc w:val="both"/>
        <w:rPr>
          <w:rFonts w:eastAsia="Merriweather"/>
        </w:rPr>
      </w:pPr>
      <w:r w:rsidRPr="00D24933">
        <w:rPr>
          <w:rFonts w:eastAsia="Merriweather"/>
        </w:rPr>
        <w:t>9.1.</w:t>
      </w:r>
      <w:r w:rsidRPr="00D24933">
        <w:rPr>
          <w:rFonts w:eastAsia="Merriweather"/>
          <w:sz w:val="14"/>
          <w:szCs w:val="14"/>
        </w:rPr>
        <w:t xml:space="preserve"> </w:t>
      </w:r>
      <w:r w:rsidRPr="00D24933">
        <w:rPr>
          <w:rFonts w:eastAsia="Merriweather"/>
        </w:rPr>
        <w:t xml:space="preserve">O custo estimado total da contratação é de </w:t>
      </w:r>
      <w:permStart w:id="1940343602" w:edGrp="everyone"/>
      <w:r w:rsidRPr="00D24933">
        <w:rPr>
          <w:rFonts w:eastAsia="Merriweather"/>
        </w:rPr>
        <w:t>R$</w:t>
      </w:r>
      <w:r w:rsidR="00206514">
        <w:rPr>
          <w:rFonts w:eastAsia="Merriweather"/>
        </w:rPr>
        <w:t xml:space="preserve"> </w:t>
      </w:r>
      <w:r w:rsidR="00DB4AB9">
        <w:rPr>
          <w:rFonts w:eastAsia="Arial"/>
        </w:rPr>
        <w:t>255.020,89</w:t>
      </w:r>
      <w:r w:rsidR="00833F3C" w:rsidRPr="00D24933">
        <w:rPr>
          <w:rFonts w:eastAsia="Merriweather"/>
        </w:rPr>
        <w:t xml:space="preserve"> </w:t>
      </w:r>
      <w:r w:rsidRPr="00D24933">
        <w:rPr>
          <w:rFonts w:eastAsia="Merriweather"/>
        </w:rPr>
        <w:t>(</w:t>
      </w:r>
      <w:r w:rsidR="00E927A8">
        <w:rPr>
          <w:rFonts w:eastAsia="Merriweather"/>
        </w:rPr>
        <w:t xml:space="preserve">duzentos e </w:t>
      </w:r>
      <w:r w:rsidR="00DB4AB9">
        <w:rPr>
          <w:rFonts w:eastAsia="Merriweather"/>
        </w:rPr>
        <w:t>cinquenta e cinco</w:t>
      </w:r>
      <w:r w:rsidR="00E927A8">
        <w:rPr>
          <w:rFonts w:eastAsia="Merriweather"/>
        </w:rPr>
        <w:t xml:space="preserve"> mil, </w:t>
      </w:r>
      <w:r w:rsidR="00DB4AB9">
        <w:rPr>
          <w:rFonts w:eastAsia="Merriweather"/>
        </w:rPr>
        <w:t>vinte reais</w:t>
      </w:r>
      <w:r w:rsidR="00833F3C">
        <w:rPr>
          <w:rFonts w:eastAsia="Merriweather"/>
        </w:rPr>
        <w:t xml:space="preserve"> e </w:t>
      </w:r>
      <w:r w:rsidR="00DB4AB9">
        <w:rPr>
          <w:rFonts w:eastAsia="Merriweather"/>
        </w:rPr>
        <w:t>oitenta e nove</w:t>
      </w:r>
      <w:r w:rsidR="00E927A8">
        <w:rPr>
          <w:rFonts w:eastAsia="Merriweather"/>
        </w:rPr>
        <w:t xml:space="preserve"> centavos</w:t>
      </w:r>
      <w:r w:rsidRPr="00D24933">
        <w:rPr>
          <w:rFonts w:eastAsia="Merriweather"/>
        </w:rPr>
        <w:t>)</w:t>
      </w:r>
      <w:permEnd w:id="1940343602"/>
      <w:r w:rsidRPr="00D24933">
        <w:rPr>
          <w:rFonts w:eastAsia="Merriweather"/>
        </w:rPr>
        <w:t xml:space="preserve">, conforme custos unitários apostos na </w:t>
      </w:r>
      <w:permStart w:id="1074933804" w:edGrp="everyone"/>
      <w:r w:rsidRPr="00D24933">
        <w:rPr>
          <w:rFonts w:eastAsia="Merriweather"/>
        </w:rPr>
        <w:t>[tabela acima].</w:t>
      </w:r>
      <w:permEnd w:id="1074933804"/>
    </w:p>
    <w:p w:rsidR="00A47216" w:rsidRDefault="00A47216" w:rsidP="00D24933">
      <w:pPr>
        <w:spacing w:line="360" w:lineRule="auto"/>
        <w:ind w:left="0" w:hanging="2"/>
        <w:jc w:val="both"/>
        <w:rPr>
          <w:rFonts w:eastAsia="Merriweather"/>
          <w:sz w:val="20"/>
          <w:szCs w:val="20"/>
        </w:rPr>
      </w:pPr>
    </w:p>
    <w:p w:rsidR="002A694A" w:rsidRDefault="000B0F00" w:rsidP="00D24933">
      <w:pPr>
        <w:spacing w:line="360" w:lineRule="auto"/>
        <w:ind w:left="0" w:hanging="2"/>
        <w:jc w:val="both"/>
        <w:rPr>
          <w:rFonts w:eastAsia="Merriweather"/>
          <w:b/>
        </w:rPr>
      </w:pPr>
      <w:r w:rsidRPr="00D24933">
        <w:rPr>
          <w:rFonts w:eastAsia="Merriweather"/>
          <w:b/>
        </w:rPr>
        <w:t>10.</w:t>
      </w:r>
      <w:r w:rsidRPr="00D24933">
        <w:rPr>
          <w:rFonts w:eastAsia="Merriweather"/>
          <w:b/>
          <w:sz w:val="14"/>
          <w:szCs w:val="14"/>
        </w:rPr>
        <w:t xml:space="preserve">  </w:t>
      </w:r>
      <w:r w:rsidRPr="00D24933">
        <w:rPr>
          <w:rFonts w:eastAsia="Merriweather"/>
          <w:b/>
        </w:rPr>
        <w:t>ADEQUAÇÃO ORÇAMENTÁRIA</w:t>
      </w:r>
    </w:p>
    <w:p w:rsidR="00833F3C" w:rsidRPr="00D24933" w:rsidRDefault="00833F3C" w:rsidP="00D24933">
      <w:pPr>
        <w:spacing w:line="360" w:lineRule="auto"/>
        <w:ind w:left="0" w:hanging="2"/>
        <w:jc w:val="both"/>
        <w:rPr>
          <w:rFonts w:eastAsia="Merriweather"/>
          <w:b/>
        </w:rPr>
      </w:pPr>
    </w:p>
    <w:p w:rsidR="002A694A" w:rsidRPr="00D24933" w:rsidRDefault="000B0F00" w:rsidP="00D24933">
      <w:pPr>
        <w:spacing w:line="360" w:lineRule="auto"/>
        <w:ind w:left="0" w:hanging="2"/>
        <w:jc w:val="both"/>
        <w:rPr>
          <w:rFonts w:eastAsia="Merriweather"/>
        </w:rPr>
      </w:pPr>
      <w:r w:rsidRPr="00D24933">
        <w:rPr>
          <w:rFonts w:eastAsia="Merriweather"/>
        </w:rPr>
        <w:t>10.1.</w:t>
      </w:r>
      <w:r w:rsidRPr="00D24933">
        <w:rPr>
          <w:rFonts w:eastAsia="Merriweather"/>
          <w:sz w:val="14"/>
          <w:szCs w:val="14"/>
        </w:rPr>
        <w:t xml:space="preserve"> </w:t>
      </w:r>
      <w:r w:rsidRPr="00D24933">
        <w:rPr>
          <w:rFonts w:eastAsia="Merriweather"/>
        </w:rPr>
        <w:t>As despesas decorrentes da presente contratação correrão à conta de recursos específicos consignados no Orçamento.</w:t>
      </w:r>
    </w:p>
    <w:p w:rsidR="002A694A" w:rsidRPr="00D24933" w:rsidRDefault="000B0F00" w:rsidP="00D24933">
      <w:pPr>
        <w:spacing w:line="360" w:lineRule="auto"/>
        <w:ind w:left="0" w:hanging="2"/>
        <w:jc w:val="both"/>
        <w:rPr>
          <w:rFonts w:eastAsia="Merriweather"/>
        </w:rPr>
      </w:pPr>
      <w:r w:rsidRPr="00D24933">
        <w:rPr>
          <w:rFonts w:eastAsia="Merriweather"/>
        </w:rPr>
        <w:t>10.2.</w:t>
      </w:r>
      <w:r w:rsidRPr="00D24933">
        <w:rPr>
          <w:rFonts w:eastAsia="Merriweather"/>
          <w:sz w:val="14"/>
          <w:szCs w:val="14"/>
        </w:rPr>
        <w:t xml:space="preserve"> </w:t>
      </w:r>
      <w:r w:rsidRPr="00D24933">
        <w:rPr>
          <w:rFonts w:eastAsia="Merriweather"/>
        </w:rPr>
        <w:t>A contratação será atendida pela seguinte dotaç</w:t>
      </w:r>
      <w:r w:rsidR="000F5F46">
        <w:rPr>
          <w:rFonts w:eastAsia="Merriweather"/>
        </w:rPr>
        <w:t>ão</w:t>
      </w:r>
      <w:r w:rsidRPr="00D24933">
        <w:rPr>
          <w:rFonts w:eastAsia="Merriweather"/>
        </w:rPr>
        <w:t>:</w:t>
      </w:r>
      <w:r w:rsidR="000D5BA5">
        <w:rPr>
          <w:rFonts w:eastAsia="Merriweather"/>
        </w:rPr>
        <w:t xml:space="preserve"> </w:t>
      </w:r>
      <w:r w:rsidR="00EA667A">
        <w:rPr>
          <w:rFonts w:eastAsia="Merriweather"/>
          <w:color w:val="FF0000"/>
        </w:rPr>
        <w:t>447-0624</w:t>
      </w:r>
    </w:p>
    <w:p w:rsidR="002A694A" w:rsidRPr="00E927A8" w:rsidRDefault="000B0F00" w:rsidP="00D24933">
      <w:pPr>
        <w:spacing w:line="360" w:lineRule="auto"/>
        <w:ind w:left="0" w:hanging="2"/>
        <w:jc w:val="both"/>
        <w:rPr>
          <w:rFonts w:eastAsia="Arial"/>
          <w:color w:val="FF0000"/>
        </w:rPr>
      </w:pPr>
      <w:permStart w:id="998845267" w:edGrp="everyone"/>
      <w:r w:rsidRPr="00F30B35">
        <w:rPr>
          <w:rFonts w:eastAsia="Arial"/>
        </w:rPr>
        <w:t>I</w:t>
      </w:r>
      <w:r w:rsidRPr="00E927A8">
        <w:rPr>
          <w:rFonts w:eastAsia="Arial"/>
          <w:color w:val="FF0000"/>
        </w:rPr>
        <w:t>)</w:t>
      </w:r>
      <w:r w:rsidRPr="00E927A8">
        <w:rPr>
          <w:color w:val="FF0000"/>
        </w:rPr>
        <w:t xml:space="preserve">          </w:t>
      </w:r>
      <w:r w:rsidRPr="00E927A8">
        <w:rPr>
          <w:rFonts w:eastAsia="Arial"/>
          <w:color w:val="FF0000"/>
        </w:rPr>
        <w:t>Gestão/Unidade: [</w:t>
      </w:r>
      <w:r w:rsidR="00EA667A">
        <w:rPr>
          <w:rFonts w:eastAsia="Arial"/>
          <w:color w:val="FF0000"/>
        </w:rPr>
        <w:t>06.002</w:t>
      </w:r>
      <w:r w:rsidR="00B322C1" w:rsidRPr="00E927A8">
        <w:rPr>
          <w:rFonts w:eastAsia="Arial"/>
          <w:color w:val="FF0000"/>
        </w:rPr>
        <w:t>- SECRETARIA DE OBRAS, SERVIÇOS E DESENVOLVIMENTO UR / DIVISÃO DE SERVIÇOS URBANOS</w:t>
      </w:r>
      <w:r w:rsidR="00B322C1" w:rsidRPr="00E927A8">
        <w:rPr>
          <w:rFonts w:eastAsia="Arial"/>
          <w:color w:val="FF0000"/>
        </w:rPr>
        <w:tab/>
      </w:r>
      <w:r w:rsidRPr="00E927A8">
        <w:rPr>
          <w:rFonts w:eastAsia="Arial"/>
          <w:color w:val="FF0000"/>
        </w:rPr>
        <w:t>];</w:t>
      </w:r>
    </w:p>
    <w:p w:rsidR="002A694A" w:rsidRPr="00E927A8" w:rsidRDefault="000B0F00" w:rsidP="00D24933">
      <w:pPr>
        <w:spacing w:line="360" w:lineRule="auto"/>
        <w:ind w:left="0" w:hanging="2"/>
        <w:jc w:val="both"/>
        <w:rPr>
          <w:rFonts w:eastAsia="Arial"/>
          <w:color w:val="FF0000"/>
        </w:rPr>
      </w:pPr>
      <w:r w:rsidRPr="00E927A8">
        <w:rPr>
          <w:rFonts w:eastAsia="Arial"/>
          <w:color w:val="FF0000"/>
        </w:rPr>
        <w:t>II)</w:t>
      </w:r>
      <w:r w:rsidRPr="00E927A8">
        <w:rPr>
          <w:color w:val="FF0000"/>
        </w:rPr>
        <w:t xml:space="preserve">         </w:t>
      </w:r>
      <w:r w:rsidRPr="00E927A8">
        <w:rPr>
          <w:rFonts w:eastAsia="Arial"/>
          <w:color w:val="FF0000"/>
        </w:rPr>
        <w:t>Fonte de Recursos: [</w:t>
      </w:r>
      <w:r w:rsidR="00EA667A">
        <w:rPr>
          <w:rFonts w:eastAsia="Arial"/>
          <w:color w:val="FF0000"/>
        </w:rPr>
        <w:t>0624</w:t>
      </w:r>
      <w:r w:rsidR="00DD506C" w:rsidRPr="00E927A8">
        <w:rPr>
          <w:rFonts w:eastAsia="Arial"/>
          <w:color w:val="FF0000"/>
        </w:rPr>
        <w:t xml:space="preserve"> </w:t>
      </w:r>
      <w:r w:rsidR="00EA667A">
        <w:rPr>
          <w:rFonts w:eastAsia="Arial"/>
          <w:color w:val="FF0000"/>
        </w:rPr>
        <w:t>–</w:t>
      </w:r>
      <w:r w:rsidR="00DD506C" w:rsidRPr="00E927A8">
        <w:rPr>
          <w:rFonts w:eastAsia="Arial"/>
          <w:color w:val="FF0000"/>
        </w:rPr>
        <w:t xml:space="preserve"> </w:t>
      </w:r>
      <w:r w:rsidR="00EA667A">
        <w:rPr>
          <w:rFonts w:eastAsia="Arial"/>
          <w:color w:val="FF0000"/>
        </w:rPr>
        <w:t>OPERAÇÃO DE CRÉDIDO – 10.000.000,00 (FINISA</w:t>
      </w:r>
      <w:r w:rsidR="00DD506C" w:rsidRPr="00E927A8">
        <w:rPr>
          <w:rFonts w:eastAsia="Arial"/>
          <w:color w:val="FF0000"/>
        </w:rPr>
        <w:t>)</w:t>
      </w:r>
      <w:r w:rsidRPr="00E927A8">
        <w:rPr>
          <w:rFonts w:eastAsia="Arial"/>
          <w:color w:val="FF0000"/>
        </w:rPr>
        <w:t>];</w:t>
      </w:r>
    </w:p>
    <w:p w:rsidR="002A694A" w:rsidRPr="00E927A8" w:rsidRDefault="000B0F00" w:rsidP="00D24933">
      <w:pPr>
        <w:spacing w:line="360" w:lineRule="auto"/>
        <w:ind w:left="0" w:hanging="2"/>
        <w:jc w:val="both"/>
        <w:rPr>
          <w:rFonts w:eastAsia="Arial"/>
          <w:color w:val="FF0000"/>
        </w:rPr>
      </w:pPr>
      <w:r w:rsidRPr="00E927A8">
        <w:rPr>
          <w:rFonts w:eastAsia="Arial"/>
          <w:color w:val="FF0000"/>
        </w:rPr>
        <w:t>III)</w:t>
      </w:r>
      <w:r w:rsidRPr="00E927A8">
        <w:rPr>
          <w:color w:val="FF0000"/>
        </w:rPr>
        <w:t xml:space="preserve">        </w:t>
      </w:r>
      <w:r w:rsidRPr="00E927A8">
        <w:rPr>
          <w:rFonts w:eastAsia="Arial"/>
          <w:color w:val="FF0000"/>
        </w:rPr>
        <w:t>Programa de Trabalho: [</w:t>
      </w:r>
      <w:r w:rsidR="00EA667A">
        <w:rPr>
          <w:rFonts w:eastAsia="Arial"/>
          <w:color w:val="FF0000"/>
        </w:rPr>
        <w:t>0438 – INFRAESTRUTURA URBANA</w:t>
      </w:r>
      <w:r w:rsidRPr="00E927A8">
        <w:rPr>
          <w:rFonts w:eastAsia="Arial"/>
          <w:color w:val="FF0000"/>
        </w:rPr>
        <w:t>];</w:t>
      </w:r>
    </w:p>
    <w:p w:rsidR="002A694A" w:rsidRPr="00E927A8" w:rsidRDefault="000B0F00" w:rsidP="00D24933">
      <w:pPr>
        <w:spacing w:line="360" w:lineRule="auto"/>
        <w:ind w:left="0" w:hanging="2"/>
        <w:jc w:val="both"/>
        <w:rPr>
          <w:rFonts w:eastAsia="Arial"/>
          <w:color w:val="FF0000"/>
        </w:rPr>
      </w:pPr>
      <w:r w:rsidRPr="00E927A8">
        <w:rPr>
          <w:rFonts w:eastAsia="Arial"/>
          <w:color w:val="FF0000"/>
        </w:rPr>
        <w:t>IV)</w:t>
      </w:r>
      <w:r w:rsidRPr="00E927A8">
        <w:rPr>
          <w:color w:val="FF0000"/>
        </w:rPr>
        <w:t xml:space="preserve">       </w:t>
      </w:r>
      <w:r w:rsidRPr="00E927A8">
        <w:rPr>
          <w:rFonts w:eastAsia="Arial"/>
          <w:color w:val="FF0000"/>
        </w:rPr>
        <w:t>Elemento de Despesa: [</w:t>
      </w:r>
      <w:r w:rsidR="006D112C" w:rsidRPr="00E927A8">
        <w:rPr>
          <w:rFonts w:eastAsia="Arial"/>
          <w:color w:val="FF0000"/>
        </w:rPr>
        <w:t>4.4.90.51.00</w:t>
      </w:r>
      <w:r w:rsidR="006D112C" w:rsidRPr="00E927A8">
        <w:rPr>
          <w:rFonts w:eastAsia="Arial"/>
          <w:color w:val="FF0000"/>
        </w:rPr>
        <w:tab/>
        <w:t>OBRAS E INSTALAÇÕES</w:t>
      </w:r>
      <w:r w:rsidRPr="00E927A8">
        <w:rPr>
          <w:rFonts w:eastAsia="Arial"/>
          <w:color w:val="FF0000"/>
        </w:rPr>
        <w:t>];</w:t>
      </w:r>
    </w:p>
    <w:p w:rsidR="002A694A" w:rsidRPr="00E927A8" w:rsidRDefault="000B0F00" w:rsidP="00D24933">
      <w:pPr>
        <w:spacing w:line="360" w:lineRule="auto"/>
        <w:ind w:left="0" w:hanging="2"/>
        <w:jc w:val="both"/>
        <w:rPr>
          <w:rFonts w:eastAsia="Arial"/>
          <w:color w:val="FF0000"/>
        </w:rPr>
      </w:pPr>
      <w:r w:rsidRPr="00E927A8">
        <w:rPr>
          <w:rFonts w:eastAsia="Arial"/>
          <w:color w:val="FF0000"/>
        </w:rPr>
        <w:t>V)</w:t>
      </w:r>
      <w:r w:rsidRPr="00E927A8">
        <w:rPr>
          <w:color w:val="FF0000"/>
        </w:rPr>
        <w:t xml:space="preserve">        </w:t>
      </w:r>
      <w:r w:rsidRPr="00E927A8">
        <w:rPr>
          <w:rFonts w:eastAsia="Arial"/>
          <w:color w:val="FF0000"/>
        </w:rPr>
        <w:t>Plano Interno: [</w:t>
      </w:r>
      <w:r w:rsidR="00EA667A">
        <w:rPr>
          <w:rFonts w:eastAsia="Arial"/>
          <w:color w:val="FF0000"/>
        </w:rPr>
        <w:t>1.023</w:t>
      </w:r>
      <w:r w:rsidR="000D5BA5" w:rsidRPr="00E927A8">
        <w:rPr>
          <w:rFonts w:eastAsia="Arial"/>
          <w:color w:val="FF0000"/>
        </w:rPr>
        <w:t xml:space="preserve"> - </w:t>
      </w:r>
      <w:r w:rsidR="00EA667A">
        <w:rPr>
          <w:rFonts w:eastAsia="Arial"/>
          <w:color w:val="FF0000"/>
        </w:rPr>
        <w:t>OPERAÇÃO DE CRÉDIDO – 10.000.000,00 (FINISA</w:t>
      </w:r>
      <w:r w:rsidR="00EA667A" w:rsidRPr="00E927A8">
        <w:rPr>
          <w:rFonts w:eastAsia="Arial"/>
          <w:color w:val="FF0000"/>
        </w:rPr>
        <w:t>)</w:t>
      </w:r>
      <w:r w:rsidRPr="00E927A8">
        <w:rPr>
          <w:rFonts w:eastAsia="Arial"/>
          <w:color w:val="FF0000"/>
        </w:rPr>
        <w:t>];</w:t>
      </w:r>
    </w:p>
    <w:permEnd w:id="998845267"/>
    <w:p w:rsidR="002A694A" w:rsidRDefault="000B0F00" w:rsidP="00D24933">
      <w:pPr>
        <w:spacing w:line="360" w:lineRule="auto"/>
        <w:ind w:left="0" w:hanging="2"/>
        <w:jc w:val="both"/>
        <w:rPr>
          <w:rFonts w:eastAsia="Merriweather"/>
          <w:sz w:val="16"/>
          <w:szCs w:val="16"/>
        </w:rPr>
      </w:pPr>
      <w:r w:rsidRPr="00D24933">
        <w:rPr>
          <w:rFonts w:eastAsia="Merriweather"/>
        </w:rPr>
        <w:t>10.3.</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Pr="00D24933">
        <w:rPr>
          <w:rFonts w:eastAsia="Merriweather"/>
          <w:sz w:val="16"/>
          <w:szCs w:val="16"/>
        </w:rPr>
        <w:t xml:space="preserve"> </w:t>
      </w:r>
    </w:p>
    <w:p w:rsidR="00012543" w:rsidRDefault="00012543" w:rsidP="00D24933">
      <w:pPr>
        <w:spacing w:line="360" w:lineRule="auto"/>
        <w:ind w:left="0" w:hanging="2"/>
        <w:jc w:val="both"/>
        <w:rPr>
          <w:rFonts w:eastAsia="Merriweather"/>
          <w:sz w:val="16"/>
          <w:szCs w:val="16"/>
        </w:rPr>
      </w:pPr>
    </w:p>
    <w:p w:rsidR="002A694A" w:rsidRPr="00F30B35" w:rsidRDefault="00F30B35" w:rsidP="00D24933">
      <w:pPr>
        <w:spacing w:line="360" w:lineRule="auto"/>
        <w:ind w:left="0" w:hanging="2"/>
        <w:jc w:val="both"/>
        <w:rPr>
          <w:rFonts w:eastAsia="Merriweather"/>
          <w:i/>
        </w:rPr>
      </w:pPr>
      <w:r w:rsidRPr="00F30B35">
        <w:rPr>
          <w:rFonts w:eastAsia="Merriweather"/>
          <w:i/>
        </w:rPr>
        <w:t>Bandeirantes,</w:t>
      </w:r>
      <w:r w:rsidR="000B0F00" w:rsidRPr="00F30B35">
        <w:rPr>
          <w:rFonts w:eastAsia="Merriweather"/>
          <w:i/>
        </w:rPr>
        <w:t xml:space="preserve"> </w:t>
      </w:r>
      <w:permStart w:id="1966550008" w:edGrp="everyone"/>
      <w:r w:rsidR="000B0F00" w:rsidRPr="00F30B35">
        <w:rPr>
          <w:rFonts w:eastAsia="Merriweather"/>
          <w:i/>
        </w:rPr>
        <w:t>[</w:t>
      </w:r>
      <w:r w:rsidR="007E1B5E">
        <w:rPr>
          <w:rFonts w:eastAsia="Merriweather"/>
          <w:i/>
        </w:rPr>
        <w:t>18</w:t>
      </w:r>
      <w:r w:rsidR="000B0F00" w:rsidRPr="00F30B35">
        <w:rPr>
          <w:rFonts w:eastAsia="Merriweather"/>
          <w:i/>
        </w:rPr>
        <w:t xml:space="preserve">] </w:t>
      </w:r>
      <w:permEnd w:id="1966550008"/>
      <w:r w:rsidR="000B0F00" w:rsidRPr="00F30B35">
        <w:rPr>
          <w:rFonts w:eastAsia="Merriweather"/>
          <w:i/>
        </w:rPr>
        <w:t xml:space="preserve">de </w:t>
      </w:r>
      <w:permStart w:id="2027037487" w:edGrp="everyone"/>
      <w:r w:rsidR="000B0F00" w:rsidRPr="00F30B35">
        <w:rPr>
          <w:rFonts w:eastAsia="Merriweather"/>
          <w:i/>
        </w:rPr>
        <w:t>[</w:t>
      </w:r>
      <w:r w:rsidR="00DB4AB9">
        <w:rPr>
          <w:rFonts w:eastAsia="Merriweather"/>
          <w:i/>
        </w:rPr>
        <w:t>dez</w:t>
      </w:r>
      <w:r w:rsidR="00833F3C">
        <w:rPr>
          <w:rFonts w:eastAsia="Merriweather"/>
          <w:i/>
        </w:rPr>
        <w:t>em</w:t>
      </w:r>
      <w:r w:rsidR="00B174A2">
        <w:rPr>
          <w:rFonts w:eastAsia="Merriweather"/>
          <w:i/>
        </w:rPr>
        <w:t>bro</w:t>
      </w:r>
      <w:r w:rsidR="000B0F00" w:rsidRPr="00F30B35">
        <w:rPr>
          <w:rFonts w:eastAsia="Merriweather"/>
          <w:i/>
        </w:rPr>
        <w:t xml:space="preserve">] </w:t>
      </w:r>
      <w:permEnd w:id="2027037487"/>
      <w:r w:rsidR="000B0F00" w:rsidRPr="00F30B35">
        <w:rPr>
          <w:rFonts w:eastAsia="Merriweather"/>
          <w:i/>
        </w:rPr>
        <w:t xml:space="preserve">de </w:t>
      </w:r>
      <w:permStart w:id="232676444" w:edGrp="everyone"/>
      <w:r w:rsidR="000B0F00" w:rsidRPr="00F30B35">
        <w:rPr>
          <w:rFonts w:eastAsia="Merriweather"/>
          <w:i/>
        </w:rPr>
        <w:t>[</w:t>
      </w:r>
      <w:r w:rsidR="00AA6AE1">
        <w:rPr>
          <w:rFonts w:eastAsia="Merriweather"/>
          <w:i/>
        </w:rPr>
        <w:t>2023</w:t>
      </w:r>
      <w:r w:rsidR="000B0F00" w:rsidRPr="00F30B35">
        <w:rPr>
          <w:rFonts w:eastAsia="Merriweather"/>
          <w:i/>
        </w:rPr>
        <w:t>].</w:t>
      </w:r>
      <w:permEnd w:id="232676444"/>
    </w:p>
    <w:p w:rsidR="002A694A" w:rsidRDefault="000B0F00" w:rsidP="00D24933">
      <w:pPr>
        <w:spacing w:line="360" w:lineRule="auto"/>
        <w:ind w:left="0" w:hanging="2"/>
        <w:jc w:val="both"/>
        <w:rPr>
          <w:rFonts w:eastAsia="Merriweather"/>
          <w:i/>
        </w:rPr>
      </w:pPr>
      <w:r w:rsidRPr="00D24933">
        <w:rPr>
          <w:rFonts w:eastAsia="Merriweather"/>
          <w:i/>
        </w:rPr>
        <w:t xml:space="preserve"> </w:t>
      </w:r>
    </w:p>
    <w:p w:rsidR="00012543" w:rsidRDefault="00012543" w:rsidP="00D24933">
      <w:pPr>
        <w:spacing w:line="360" w:lineRule="auto"/>
        <w:ind w:left="0" w:hanging="2"/>
        <w:jc w:val="both"/>
        <w:rPr>
          <w:rFonts w:eastAsia="Merriweather"/>
          <w:i/>
        </w:rPr>
      </w:pPr>
    </w:p>
    <w:p w:rsidR="00833F3C" w:rsidRDefault="00833F3C" w:rsidP="00D24933">
      <w:pPr>
        <w:spacing w:line="360" w:lineRule="auto"/>
        <w:ind w:left="0" w:hanging="2"/>
        <w:jc w:val="both"/>
        <w:rPr>
          <w:rFonts w:eastAsia="Merriweather"/>
          <w:i/>
        </w:rPr>
      </w:pPr>
    </w:p>
    <w:p w:rsidR="00833F3C" w:rsidRPr="00D24933" w:rsidRDefault="00833F3C" w:rsidP="00D24933">
      <w:pPr>
        <w:spacing w:line="360" w:lineRule="auto"/>
        <w:ind w:left="0" w:hanging="2"/>
        <w:jc w:val="both"/>
        <w:rPr>
          <w:rFonts w:eastAsia="Merriweather"/>
          <w:i/>
        </w:rPr>
      </w:pPr>
    </w:p>
    <w:p w:rsidR="002A694A" w:rsidRPr="00D24933" w:rsidRDefault="000B0F00" w:rsidP="00D24933">
      <w:pPr>
        <w:spacing w:line="360" w:lineRule="auto"/>
        <w:ind w:left="0" w:hanging="2"/>
        <w:jc w:val="center"/>
        <w:rPr>
          <w:rFonts w:eastAsia="Arial"/>
          <w:sz w:val="20"/>
          <w:szCs w:val="20"/>
        </w:rPr>
      </w:pPr>
      <w:r w:rsidRPr="00D24933">
        <w:rPr>
          <w:rFonts w:eastAsia="Arial"/>
          <w:sz w:val="20"/>
          <w:szCs w:val="20"/>
        </w:rPr>
        <w:t>__________________________________</w:t>
      </w:r>
    </w:p>
    <w:p w:rsidR="00AA6AE1" w:rsidRPr="00A23CD9" w:rsidRDefault="00AA6AE1" w:rsidP="00AA6AE1">
      <w:pPr>
        <w:spacing w:line="360" w:lineRule="auto"/>
        <w:ind w:left="0" w:hanging="2"/>
        <w:jc w:val="center"/>
        <w:rPr>
          <w:rFonts w:eastAsia="Arial"/>
          <w:b/>
        </w:rPr>
      </w:pPr>
      <w:permStart w:id="1599170669" w:edGrp="everyone"/>
      <w:r w:rsidRPr="00A23CD9">
        <w:rPr>
          <w:rFonts w:eastAsia="Arial"/>
          <w:b/>
        </w:rPr>
        <w:t>MARIA DE LOURDES ALMEIDA MARCONE</w:t>
      </w:r>
    </w:p>
    <w:p w:rsidR="00AA6AE1" w:rsidRDefault="00AA6AE1" w:rsidP="00AA6AE1">
      <w:pPr>
        <w:spacing w:line="360" w:lineRule="auto"/>
        <w:ind w:left="0" w:hanging="2"/>
        <w:jc w:val="center"/>
        <w:rPr>
          <w:b/>
        </w:rPr>
      </w:pPr>
      <w:r w:rsidRPr="00A23CD9">
        <w:rPr>
          <w:b/>
          <w:bCs/>
        </w:rPr>
        <w:t xml:space="preserve">SECRETÁRIA </w:t>
      </w:r>
      <w:r w:rsidRPr="00A23CD9">
        <w:rPr>
          <w:b/>
        </w:rPr>
        <w:t>DE OBRAS, SERVIÇOS E DESENVOLVIMENTO URBANO</w:t>
      </w:r>
    </w:p>
    <w:p w:rsidR="00EA667A" w:rsidRDefault="00EA667A" w:rsidP="00AA6AE1">
      <w:pPr>
        <w:spacing w:line="360" w:lineRule="auto"/>
        <w:ind w:left="0" w:hanging="2"/>
        <w:jc w:val="center"/>
        <w:rPr>
          <w:b/>
        </w:rPr>
      </w:pPr>
    </w:p>
    <w:p w:rsidR="00EA667A" w:rsidRDefault="00EA667A" w:rsidP="00AA6AE1">
      <w:pPr>
        <w:spacing w:line="360" w:lineRule="auto"/>
        <w:ind w:left="0" w:hanging="2"/>
        <w:jc w:val="center"/>
        <w:rPr>
          <w:b/>
        </w:rPr>
      </w:pPr>
    </w:p>
    <w:p w:rsidR="00EA667A" w:rsidRDefault="00EA667A" w:rsidP="00AA6AE1">
      <w:pPr>
        <w:spacing w:line="360" w:lineRule="auto"/>
        <w:ind w:left="0" w:hanging="2"/>
        <w:jc w:val="center"/>
        <w:rPr>
          <w:b/>
        </w:rPr>
      </w:pPr>
    </w:p>
    <w:p w:rsidR="00EA667A" w:rsidRDefault="00EA667A" w:rsidP="00AA6AE1">
      <w:pPr>
        <w:spacing w:line="360" w:lineRule="auto"/>
        <w:ind w:left="0" w:hanging="2"/>
        <w:jc w:val="center"/>
        <w:rPr>
          <w:b/>
        </w:rPr>
      </w:pPr>
    </w:p>
    <w:p w:rsidR="00EA667A" w:rsidRPr="00D24933" w:rsidRDefault="00EA667A" w:rsidP="00EA667A">
      <w:pPr>
        <w:spacing w:line="360" w:lineRule="auto"/>
        <w:ind w:left="0" w:hanging="2"/>
        <w:jc w:val="center"/>
        <w:rPr>
          <w:rFonts w:eastAsia="Arial"/>
          <w:sz w:val="20"/>
          <w:szCs w:val="20"/>
        </w:rPr>
      </w:pPr>
      <w:r w:rsidRPr="00D24933">
        <w:rPr>
          <w:rFonts w:eastAsia="Arial"/>
          <w:sz w:val="20"/>
          <w:szCs w:val="20"/>
        </w:rPr>
        <w:t>__________________________________</w:t>
      </w:r>
    </w:p>
    <w:p w:rsidR="00EA667A" w:rsidRPr="00A23CD9" w:rsidRDefault="00EA667A" w:rsidP="00EA667A">
      <w:pPr>
        <w:spacing w:line="360" w:lineRule="auto"/>
        <w:ind w:left="0" w:hanging="2"/>
        <w:jc w:val="center"/>
        <w:rPr>
          <w:rFonts w:eastAsia="Arial"/>
          <w:b/>
        </w:rPr>
      </w:pPr>
      <w:permStart w:id="436742754" w:edGrp="everyone"/>
      <w:r>
        <w:rPr>
          <w:rFonts w:eastAsia="Arial"/>
          <w:b/>
        </w:rPr>
        <w:t>WAGNER TOMA</w:t>
      </w:r>
    </w:p>
    <w:p w:rsidR="00EA667A" w:rsidRDefault="00EA667A" w:rsidP="00EA667A">
      <w:pPr>
        <w:spacing w:line="360" w:lineRule="auto"/>
        <w:ind w:left="0" w:hanging="2"/>
        <w:jc w:val="center"/>
        <w:rPr>
          <w:b/>
          <w:bCs/>
        </w:rPr>
      </w:pPr>
      <w:r>
        <w:rPr>
          <w:b/>
          <w:bCs/>
        </w:rPr>
        <w:t>CHEFE DO SETOR DE ENGENHARIA</w:t>
      </w:r>
    </w:p>
    <w:p w:rsidR="00EA667A" w:rsidRDefault="00EA667A" w:rsidP="00EA667A">
      <w:pPr>
        <w:spacing w:line="360" w:lineRule="auto"/>
        <w:ind w:left="0" w:hanging="2"/>
        <w:jc w:val="center"/>
        <w:rPr>
          <w:b/>
          <w:bCs/>
        </w:rPr>
      </w:pPr>
      <w:r>
        <w:rPr>
          <w:b/>
          <w:bCs/>
        </w:rPr>
        <w:t>SERVIÇO AUTONÔMO DE ÁGUA E ESGOTO</w:t>
      </w:r>
    </w:p>
    <w:p w:rsidR="00EA667A" w:rsidRPr="00EA667A" w:rsidRDefault="00EA667A" w:rsidP="00EA667A">
      <w:pPr>
        <w:spacing w:line="360" w:lineRule="auto"/>
        <w:ind w:left="0" w:hanging="2"/>
        <w:jc w:val="center"/>
        <w:rPr>
          <w:rFonts w:eastAsia="Merriweather"/>
          <w:sz w:val="16"/>
          <w:szCs w:val="16"/>
        </w:rPr>
      </w:pPr>
      <w:r w:rsidRPr="00EA667A">
        <w:rPr>
          <w:b/>
          <w:bCs/>
          <w:sz w:val="16"/>
          <w:szCs w:val="16"/>
        </w:rPr>
        <w:t xml:space="preserve">Nomeado pela Portaria nº 1.676/2023 </w:t>
      </w:r>
      <w:r w:rsidRPr="00EA667A">
        <w:rPr>
          <w:sz w:val="16"/>
          <w:szCs w:val="16"/>
        </w:rPr>
        <w:t>elaboração de projetos, emissão de ART e documentação técnica de engenharia, referente aos projetos e obras de saneamento do município de Bandeirantes/PR, relacionados ao contrato nº 0607172-48.</w:t>
      </w:r>
    </w:p>
    <w:permEnd w:id="436742754"/>
    <w:p w:rsidR="00EA667A" w:rsidRPr="00D24933" w:rsidRDefault="00EA667A" w:rsidP="00EA667A">
      <w:pPr>
        <w:spacing w:line="360" w:lineRule="auto"/>
        <w:ind w:left="0" w:hanging="2"/>
        <w:jc w:val="both"/>
        <w:rPr>
          <w:rFonts w:eastAsia="Merriweather"/>
        </w:rPr>
      </w:pPr>
    </w:p>
    <w:p w:rsidR="00EA667A" w:rsidRPr="00A92271" w:rsidRDefault="00EA667A" w:rsidP="00AA6AE1">
      <w:pPr>
        <w:spacing w:line="360" w:lineRule="auto"/>
        <w:ind w:left="0" w:hanging="2"/>
        <w:jc w:val="center"/>
        <w:rPr>
          <w:rFonts w:eastAsia="Merriweather"/>
        </w:rPr>
      </w:pPr>
    </w:p>
    <w:permEnd w:id="1599170669"/>
    <w:p w:rsidR="002A694A" w:rsidRPr="00D24933" w:rsidRDefault="002A694A" w:rsidP="00D24933">
      <w:pPr>
        <w:spacing w:line="360" w:lineRule="auto"/>
        <w:ind w:left="0" w:hanging="2"/>
        <w:jc w:val="both"/>
        <w:rPr>
          <w:rFonts w:eastAsia="Merriweather"/>
        </w:rPr>
      </w:pPr>
    </w:p>
    <w:sectPr w:rsidR="002A694A" w:rsidRPr="00D24933">
      <w:headerReference w:type="even" r:id="rId18"/>
      <w:headerReference w:type="default" r:id="rId19"/>
      <w:footerReference w:type="even" r:id="rId20"/>
      <w:footerReference w:type="default" r:id="rId21"/>
      <w:headerReference w:type="first" r:id="rId22"/>
      <w:footerReference w:type="first" r:id="rId23"/>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419" w:rsidRDefault="00493419">
      <w:pPr>
        <w:spacing w:line="240" w:lineRule="auto"/>
        <w:ind w:left="0" w:hanging="2"/>
      </w:pPr>
      <w:r>
        <w:separator/>
      </w:r>
    </w:p>
  </w:endnote>
  <w:endnote w:type="continuationSeparator" w:id="0">
    <w:p w:rsidR="00493419" w:rsidRDefault="0049341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66" w:rsidRDefault="00533166">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94A" w:rsidRDefault="000B0F00">
    <w:pPr>
      <w:jc w:val="both"/>
      <w:rPr>
        <w:sz w:val="14"/>
        <w:szCs w:val="14"/>
      </w:rPr>
    </w:pPr>
    <w:r>
      <w:rPr>
        <w:sz w:val="14"/>
        <w:szCs w:val="14"/>
      </w:rPr>
      <w:t xml:space="preserve">                                            Rua Frei Rafael </w:t>
    </w:r>
    <w:proofErr w:type="spellStart"/>
    <w:r>
      <w:rPr>
        <w:sz w:val="14"/>
        <w:szCs w:val="14"/>
      </w:rPr>
      <w:t>Proner</w:t>
    </w:r>
    <w:proofErr w:type="spellEnd"/>
    <w:r w:rsidR="00533166">
      <w:rPr>
        <w:sz w:val="14"/>
        <w:szCs w:val="14"/>
      </w:rPr>
      <w:t xml:space="preserve"> </w:t>
    </w:r>
    <w:r>
      <w:rPr>
        <w:sz w:val="14"/>
        <w:szCs w:val="14"/>
      </w:rPr>
      <w:t xml:space="preserve">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66" w:rsidRDefault="00533166">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419" w:rsidRDefault="00493419">
      <w:pPr>
        <w:spacing w:line="240" w:lineRule="auto"/>
        <w:ind w:left="0" w:hanging="2"/>
      </w:pPr>
      <w:r>
        <w:separator/>
      </w:r>
    </w:p>
  </w:footnote>
  <w:footnote w:type="continuationSeparator" w:id="0">
    <w:p w:rsidR="00493419" w:rsidRDefault="00493419">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66" w:rsidRDefault="00533166">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94A" w:rsidRDefault="000B0F00">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simplePos x="0" y="0"/>
          <wp:positionH relativeFrom="column">
            <wp:posOffset>-266065</wp:posOffset>
          </wp:positionH>
          <wp:positionV relativeFrom="paragraph">
            <wp:posOffset>-266065</wp:posOffset>
          </wp:positionV>
          <wp:extent cx="1003300" cy="1193800"/>
          <wp:effectExtent l="0" t="0" r="6350" b="635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2285618" y="3289463"/>
                        <a:ext cx="6120765" cy="981075"/>
                      </a:xfrm>
                      <a:prstGeom prst="rect">
                        <a:avLst/>
                      </a:prstGeom>
                      <a:noFill/>
                      <a:ln>
                        <a:noFill/>
                      </a:ln>
                    </wps:spPr>
                    <wps:txbx>
                      <w:txbxContent>
                        <w:p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rsidR="002A694A" w:rsidRDefault="000B0F00">
                          <w:pPr>
                            <w:spacing w:before="120" w:line="240" w:lineRule="auto"/>
                            <w:ind w:left="1" w:hanging="3"/>
                            <w:jc w:val="center"/>
                          </w:pPr>
                          <w:r>
                            <w:rPr>
                              <w:rFonts w:ascii="Algerian" w:eastAsia="Algerian" w:hAnsi="Algerian" w:cs="Algerian"/>
                              <w:i/>
                              <w:color w:val="000000"/>
                              <w:sz w:val="32"/>
                            </w:rPr>
                            <w:t>ESTADO DO PARANÁ</w:t>
                          </w:r>
                        </w:p>
                        <w:p w:rsidR="002A694A" w:rsidRDefault="002A694A">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" filled="f" stroked="f">
              <v:textbox inset="2.53958mm,1.2694mm,2.53958mm,1.2694mm">
                <w:txbxContent>
                  <w:p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rsidR="002A694A" w:rsidRDefault="000B0F00">
                    <w:pPr>
                      <w:spacing w:before="120" w:line="240" w:lineRule="auto"/>
                      <w:ind w:left="1" w:hanging="3"/>
                      <w:jc w:val="center"/>
                    </w:pPr>
                    <w:r>
                      <w:rPr>
                        <w:rFonts w:ascii="Algerian" w:eastAsia="Algerian" w:hAnsi="Algerian" w:cs="Algerian"/>
                        <w:i/>
                        <w:color w:val="000000"/>
                        <w:sz w:val="32"/>
                      </w:rPr>
                      <w:t>ESTADO DO PARANÁ</w:t>
                    </w:r>
                  </w:p>
                  <w:p w:rsidR="002A694A" w:rsidRDefault="002A694A">
                    <w:pPr>
                      <w:spacing w:line="240" w:lineRule="auto"/>
                      <w:ind w:left="0" w:hanging="2"/>
                    </w:pPr>
                  </w:p>
                </w:txbxContent>
              </v:textbox>
            </v:rect>
          </w:pict>
        </mc:Fallback>
      </mc:AlternateContent>
    </w:r>
  </w:p>
  <w:p w:rsidR="002A694A" w:rsidRDefault="002A694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166" w:rsidRDefault="00533166">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ocumentProtection w:edit="readOnly" w:formatting="1"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12543"/>
    <w:rsid w:val="00030668"/>
    <w:rsid w:val="0004794A"/>
    <w:rsid w:val="000B0F00"/>
    <w:rsid w:val="000D21A6"/>
    <w:rsid w:val="000D2A24"/>
    <w:rsid w:val="000D5BA5"/>
    <w:rsid w:val="000F5F46"/>
    <w:rsid w:val="00101D1D"/>
    <w:rsid w:val="00132CE6"/>
    <w:rsid w:val="00165E74"/>
    <w:rsid w:val="001813A8"/>
    <w:rsid w:val="001B6B55"/>
    <w:rsid w:val="001E066B"/>
    <w:rsid w:val="00206514"/>
    <w:rsid w:val="00214717"/>
    <w:rsid w:val="0023422C"/>
    <w:rsid w:val="002560C8"/>
    <w:rsid w:val="00282A69"/>
    <w:rsid w:val="002A694A"/>
    <w:rsid w:val="002A7431"/>
    <w:rsid w:val="002C4C8F"/>
    <w:rsid w:val="00355619"/>
    <w:rsid w:val="003670A6"/>
    <w:rsid w:val="003A42F9"/>
    <w:rsid w:val="00411C1D"/>
    <w:rsid w:val="00442533"/>
    <w:rsid w:val="0047728B"/>
    <w:rsid w:val="00493419"/>
    <w:rsid w:val="004A457D"/>
    <w:rsid w:val="004B6589"/>
    <w:rsid w:val="004D5877"/>
    <w:rsid w:val="00533166"/>
    <w:rsid w:val="00575DBC"/>
    <w:rsid w:val="005A4029"/>
    <w:rsid w:val="005C1226"/>
    <w:rsid w:val="005C1582"/>
    <w:rsid w:val="005D54CD"/>
    <w:rsid w:val="00675CCB"/>
    <w:rsid w:val="006803D2"/>
    <w:rsid w:val="006D112C"/>
    <w:rsid w:val="007155C3"/>
    <w:rsid w:val="00753825"/>
    <w:rsid w:val="00766D6B"/>
    <w:rsid w:val="007851B2"/>
    <w:rsid w:val="007D6822"/>
    <w:rsid w:val="007E1B5E"/>
    <w:rsid w:val="00803D0B"/>
    <w:rsid w:val="008155CC"/>
    <w:rsid w:val="00833F3C"/>
    <w:rsid w:val="008504CE"/>
    <w:rsid w:val="008C2824"/>
    <w:rsid w:val="0090747F"/>
    <w:rsid w:val="00952D16"/>
    <w:rsid w:val="009720D6"/>
    <w:rsid w:val="009A7F45"/>
    <w:rsid w:val="009D03FD"/>
    <w:rsid w:val="009E58B9"/>
    <w:rsid w:val="00A20DBB"/>
    <w:rsid w:val="00A23C17"/>
    <w:rsid w:val="00A41157"/>
    <w:rsid w:val="00A47216"/>
    <w:rsid w:val="00AA6AE1"/>
    <w:rsid w:val="00B12E88"/>
    <w:rsid w:val="00B174A2"/>
    <w:rsid w:val="00B17610"/>
    <w:rsid w:val="00B322C1"/>
    <w:rsid w:val="00B40B55"/>
    <w:rsid w:val="00BB309F"/>
    <w:rsid w:val="00BF1F5F"/>
    <w:rsid w:val="00C34CA2"/>
    <w:rsid w:val="00C84248"/>
    <w:rsid w:val="00C959F6"/>
    <w:rsid w:val="00CB343B"/>
    <w:rsid w:val="00CD7917"/>
    <w:rsid w:val="00D050B5"/>
    <w:rsid w:val="00D13772"/>
    <w:rsid w:val="00D24933"/>
    <w:rsid w:val="00D56A8A"/>
    <w:rsid w:val="00D667D5"/>
    <w:rsid w:val="00DB4AB9"/>
    <w:rsid w:val="00DC1719"/>
    <w:rsid w:val="00DD3DAA"/>
    <w:rsid w:val="00DD506C"/>
    <w:rsid w:val="00DE232F"/>
    <w:rsid w:val="00DF589A"/>
    <w:rsid w:val="00E534F4"/>
    <w:rsid w:val="00E642F1"/>
    <w:rsid w:val="00E65790"/>
    <w:rsid w:val="00E83CA1"/>
    <w:rsid w:val="00E927A8"/>
    <w:rsid w:val="00EA667A"/>
    <w:rsid w:val="00ED4FEB"/>
    <w:rsid w:val="00EF7CFF"/>
    <w:rsid w:val="00F00E25"/>
    <w:rsid w:val="00F30B35"/>
    <w:rsid w:val="00F362CD"/>
    <w:rsid w:val="00F45500"/>
    <w:rsid w:val="00F673E1"/>
    <w:rsid w:val="00F8324F"/>
    <w:rsid w:val="00F86E4C"/>
    <w:rsid w:val="00FD7AFA"/>
    <w:rsid w:val="00FF34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489835747">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2/Decreto/D11246.htm" TargetMode="External"/><Relationship Id="rId13" Type="http://schemas.openxmlformats.org/officeDocument/2006/relationships/hyperlink" Target="https://www.gov.br/compras/pt-br/acesso-a-informacao/legislacao/instrucoes-normativas/instrucao-normativa-no-53-de-8-de-julho-de-202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planalto.gov.br/ccivil_03/leis/lcp/lcp123.htm" TargetMode="External"/><Relationship Id="rId17" Type="http://schemas.openxmlformats.org/officeDocument/2006/relationships/hyperlink" Target="https://www.gov.br/empresas-e-negocios/pt-br/empreendedo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br/empresas-e-negocios/pt-br/empreendedo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alto.gov.br/ccivil_03/leis/l8429.htm" TargetMode="External"/><Relationship Id="rId23" Type="http://schemas.openxmlformats.org/officeDocument/2006/relationships/footer" Target="footer3.xml"/><Relationship Id="rId10" Type="http://schemas.openxmlformats.org/officeDocument/2006/relationships/hyperlink" Target="http://www.planalto.gov.br/ccivil_03/_ato2019-2022/2021/lei/L14133.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429.htm"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4801</Words>
  <Characters>25930</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5</cp:revision>
  <cp:lastPrinted>2023-12-20T10:42:00Z</cp:lastPrinted>
  <dcterms:created xsi:type="dcterms:W3CDTF">2023-12-07T18:23:00Z</dcterms:created>
  <dcterms:modified xsi:type="dcterms:W3CDTF">2023-12-20T10:42:00Z</dcterms:modified>
</cp:coreProperties>
</file>